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6" w:rsidRPr="008643F2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REPUBLIKA HRVATSKA</w:t>
      </w:r>
    </w:p>
    <w:p w:rsidR="00035FE6" w:rsidRPr="008643F2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SPLITSKO –DALMATINSKA ŽUPANIJA</w:t>
      </w:r>
    </w:p>
    <w:p w:rsidR="00035FE6" w:rsidRPr="008643F2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OPĆINA BRELA</w:t>
      </w:r>
    </w:p>
    <w:p w:rsidR="00035FE6" w:rsidRPr="008643F2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NAČELNIK</w:t>
      </w:r>
    </w:p>
    <w:p w:rsidR="00035FE6" w:rsidRPr="008643F2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Brela,</w:t>
      </w:r>
      <w:r w:rsidR="007B1182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BF0497">
        <w:rPr>
          <w:rFonts w:asciiTheme="minorHAnsi" w:hAnsiTheme="minorHAnsi"/>
          <w:b/>
          <w:bCs/>
          <w:i/>
          <w:iCs/>
          <w:sz w:val="20"/>
          <w:szCs w:val="20"/>
        </w:rPr>
        <w:t>01</w:t>
      </w:r>
      <w:r w:rsidR="008643F2" w:rsidRPr="008643F2">
        <w:rPr>
          <w:rFonts w:asciiTheme="minorHAnsi" w:hAnsiTheme="minorHAnsi"/>
          <w:b/>
          <w:bCs/>
          <w:i/>
          <w:iCs/>
          <w:sz w:val="20"/>
          <w:szCs w:val="20"/>
        </w:rPr>
        <w:t>.1</w:t>
      </w:r>
      <w:r w:rsidR="00A01ED1">
        <w:rPr>
          <w:rFonts w:asciiTheme="minorHAnsi" w:hAnsiTheme="minorHAnsi"/>
          <w:b/>
          <w:bCs/>
          <w:i/>
          <w:iCs/>
          <w:sz w:val="20"/>
          <w:szCs w:val="20"/>
        </w:rPr>
        <w:t>2</w:t>
      </w:r>
      <w:r w:rsidR="008643F2" w:rsidRPr="008643F2">
        <w:rPr>
          <w:rFonts w:asciiTheme="minorHAnsi" w:hAnsiTheme="minorHAnsi"/>
          <w:b/>
          <w:bCs/>
          <w:i/>
          <w:iCs/>
          <w:sz w:val="20"/>
          <w:szCs w:val="20"/>
        </w:rPr>
        <w:t>.202</w:t>
      </w:r>
      <w:r w:rsidR="00A01ED1">
        <w:rPr>
          <w:rFonts w:asciiTheme="minorHAnsi" w:hAnsiTheme="minorHAnsi"/>
          <w:b/>
          <w:bCs/>
          <w:i/>
          <w:iCs/>
          <w:sz w:val="20"/>
          <w:szCs w:val="20"/>
        </w:rPr>
        <w:t>1</w:t>
      </w:r>
      <w:r w:rsidR="008643F2" w:rsidRPr="008643F2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godine</w:t>
      </w:r>
    </w:p>
    <w:p w:rsidR="00035FE6" w:rsidRPr="00360DF4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35FE6" w:rsidRPr="00360DF4" w:rsidRDefault="00035FE6" w:rsidP="00035FE6">
      <w:pPr>
        <w:pStyle w:val="Default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35FE6" w:rsidRPr="008643F2" w:rsidRDefault="00035FE6" w:rsidP="00035FE6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>OBRAZLOŽENJE  ODLUKE O  IZMJENAMA I DOPUNAMA ODLUKE O PRORAČUNU</w:t>
      </w:r>
    </w:p>
    <w:p w:rsidR="00035FE6" w:rsidRPr="008643F2" w:rsidRDefault="00035FE6" w:rsidP="00035FE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643F2">
        <w:rPr>
          <w:rFonts w:asciiTheme="minorHAnsi" w:hAnsiTheme="minorHAnsi"/>
          <w:b/>
          <w:bCs/>
          <w:i/>
          <w:iCs/>
          <w:sz w:val="20"/>
          <w:szCs w:val="20"/>
        </w:rPr>
        <w:t xml:space="preserve">  OPĆINE BRELA</w:t>
      </w:r>
    </w:p>
    <w:p w:rsidR="00035FE6" w:rsidRPr="008643F2" w:rsidRDefault="00035FE6" w:rsidP="00035FE6">
      <w:pPr>
        <w:pStyle w:val="Default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8643F2">
        <w:rPr>
          <w:rFonts w:asciiTheme="minorHAnsi" w:hAnsiTheme="minorHAnsi"/>
          <w:b/>
          <w:bCs/>
          <w:iCs/>
          <w:sz w:val="20"/>
          <w:szCs w:val="20"/>
        </w:rPr>
        <w:t>ZA 202</w:t>
      </w:r>
      <w:r w:rsidR="00DD09EA">
        <w:rPr>
          <w:rFonts w:asciiTheme="minorHAnsi" w:hAnsiTheme="minorHAnsi"/>
          <w:b/>
          <w:bCs/>
          <w:iCs/>
          <w:sz w:val="20"/>
          <w:szCs w:val="20"/>
        </w:rPr>
        <w:t>1</w:t>
      </w:r>
      <w:r w:rsidRPr="008643F2">
        <w:rPr>
          <w:rFonts w:asciiTheme="minorHAnsi" w:hAnsiTheme="minorHAnsi"/>
          <w:b/>
          <w:bCs/>
          <w:iCs/>
          <w:sz w:val="20"/>
          <w:szCs w:val="20"/>
        </w:rPr>
        <w:t>. GODINU</w:t>
      </w:r>
    </w:p>
    <w:p w:rsidR="00035FE6" w:rsidRPr="00360DF4" w:rsidRDefault="00035FE6" w:rsidP="00035FE6">
      <w:pPr>
        <w:pStyle w:val="Default"/>
        <w:rPr>
          <w:rFonts w:asciiTheme="minorHAnsi" w:hAnsiTheme="minorHAnsi"/>
          <w:sz w:val="18"/>
          <w:szCs w:val="18"/>
        </w:rPr>
      </w:pPr>
    </w:p>
    <w:p w:rsidR="008A4A76" w:rsidRPr="0076594A" w:rsidRDefault="0076594A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76594A">
        <w:rPr>
          <w:rFonts w:asciiTheme="minorHAnsi" w:hAnsiTheme="minorHAnsi" w:cs="Calibri"/>
          <w:b/>
          <w:bCs/>
          <w:sz w:val="20"/>
          <w:szCs w:val="20"/>
        </w:rPr>
        <w:t>OPĆI DIO</w:t>
      </w:r>
    </w:p>
    <w:p w:rsidR="0076594A" w:rsidRDefault="0076594A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A4A76" w:rsidRPr="000120BF" w:rsidRDefault="00C64619" w:rsidP="008A4A76">
      <w:pPr>
        <w:rPr>
          <w:rFonts w:asciiTheme="minorHAnsi" w:hAnsiTheme="minorHAnsi" w:cs="Calibri"/>
          <w:bCs/>
          <w:sz w:val="20"/>
          <w:szCs w:val="20"/>
        </w:rPr>
      </w:pPr>
      <w:r w:rsidRPr="000120BF">
        <w:rPr>
          <w:rFonts w:asciiTheme="minorHAnsi" w:hAnsiTheme="minorHAnsi" w:cs="Calibri"/>
          <w:bCs/>
          <w:sz w:val="20"/>
          <w:szCs w:val="20"/>
        </w:rPr>
        <w:t>Plan Općine Brela za 202</w:t>
      </w:r>
      <w:r w:rsidR="00DD09EA">
        <w:rPr>
          <w:rFonts w:asciiTheme="minorHAnsi" w:hAnsiTheme="minorHAnsi" w:cs="Calibri"/>
          <w:bCs/>
          <w:sz w:val="20"/>
          <w:szCs w:val="20"/>
        </w:rPr>
        <w:t>1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. godinu donesen je 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dana 2</w:t>
      </w:r>
      <w:r w:rsidR="00DD09EA">
        <w:rPr>
          <w:rFonts w:asciiTheme="minorHAnsi" w:hAnsiTheme="minorHAnsi" w:cs="Calibri"/>
          <w:bCs/>
          <w:sz w:val="20"/>
          <w:szCs w:val="20"/>
        </w:rPr>
        <w:t>3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.1</w:t>
      </w:r>
      <w:r w:rsidR="00DD09EA">
        <w:rPr>
          <w:rFonts w:asciiTheme="minorHAnsi" w:hAnsiTheme="minorHAnsi" w:cs="Calibri"/>
          <w:bCs/>
          <w:sz w:val="20"/>
          <w:szCs w:val="20"/>
        </w:rPr>
        <w:t>2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.20</w:t>
      </w:r>
      <w:r w:rsidR="00DD09EA">
        <w:rPr>
          <w:rFonts w:asciiTheme="minorHAnsi" w:hAnsiTheme="minorHAnsi" w:cs="Calibri"/>
          <w:bCs/>
          <w:sz w:val="20"/>
          <w:szCs w:val="20"/>
        </w:rPr>
        <w:t>20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. godine (Glasnik – službeno glasilo općine Brela broj</w:t>
      </w:r>
      <w:r w:rsidR="009821D7">
        <w:rPr>
          <w:rFonts w:asciiTheme="minorHAnsi" w:hAnsiTheme="minorHAnsi" w:cs="Calibri"/>
          <w:bCs/>
          <w:sz w:val="20"/>
          <w:szCs w:val="20"/>
        </w:rPr>
        <w:t xml:space="preserve"> 12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/20</w:t>
      </w:r>
      <w:r w:rsidR="009821D7">
        <w:rPr>
          <w:rFonts w:asciiTheme="minorHAnsi" w:hAnsiTheme="minorHAnsi" w:cs="Calibri"/>
          <w:bCs/>
          <w:sz w:val="20"/>
          <w:szCs w:val="20"/>
        </w:rPr>
        <w:t>20.</w:t>
      </w:r>
      <w:r w:rsidR="00F85A0B" w:rsidRPr="000120BF">
        <w:rPr>
          <w:rFonts w:asciiTheme="minorHAnsi" w:hAnsiTheme="minorHAnsi" w:cs="Calibri"/>
          <w:bCs/>
          <w:sz w:val="20"/>
          <w:szCs w:val="20"/>
        </w:rPr>
        <w:t>)</w:t>
      </w:r>
      <w:r w:rsidR="009821D7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DD09E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8A4A76" w:rsidRPr="000120BF">
        <w:rPr>
          <w:rFonts w:asciiTheme="minorHAnsi" w:hAnsiTheme="minorHAnsi" w:cs="Calibri"/>
          <w:bCs/>
          <w:sz w:val="20"/>
          <w:szCs w:val="20"/>
        </w:rPr>
        <w:t>Kako su od dana donošenja Proračuna općine Brela za 202</w:t>
      </w:r>
      <w:r w:rsidR="00DD09EA">
        <w:rPr>
          <w:rFonts w:asciiTheme="minorHAnsi" w:hAnsiTheme="minorHAnsi" w:cs="Calibri"/>
          <w:bCs/>
          <w:sz w:val="20"/>
          <w:szCs w:val="20"/>
        </w:rPr>
        <w:t>1</w:t>
      </w:r>
      <w:r w:rsidR="008A4A76" w:rsidRPr="000120BF">
        <w:rPr>
          <w:rFonts w:asciiTheme="minorHAnsi" w:hAnsiTheme="minorHAnsi" w:cs="Calibri"/>
          <w:bCs/>
          <w:sz w:val="20"/>
          <w:szCs w:val="20"/>
        </w:rPr>
        <w:t xml:space="preserve"> godinu  nastale promjene koje nisu bile poznate u vrijeme njegovog donošenja , a koje se odražavaju na njegovu prihodovnu i rashodovnu stranu proračuna potrebno je izvršiti rebalans .</w:t>
      </w:r>
    </w:p>
    <w:p w:rsidR="000120BF" w:rsidRPr="000120BF" w:rsidRDefault="000120BF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A4A76" w:rsidRPr="000120BF" w:rsidRDefault="008A4A76" w:rsidP="008A4A76">
      <w:pPr>
        <w:rPr>
          <w:rFonts w:asciiTheme="minorHAnsi" w:hAnsiTheme="minorHAnsi" w:cs="Calibri"/>
          <w:bCs/>
          <w:sz w:val="20"/>
          <w:szCs w:val="20"/>
        </w:rPr>
      </w:pPr>
      <w:r w:rsidRPr="000120BF">
        <w:rPr>
          <w:rFonts w:asciiTheme="minorHAnsi" w:hAnsiTheme="minorHAnsi" w:cs="Calibri"/>
          <w:bCs/>
          <w:sz w:val="20"/>
          <w:szCs w:val="20"/>
        </w:rPr>
        <w:t>Potreba za Izmjenama i dopunama proračuna općine Brela za 202</w:t>
      </w:r>
      <w:r w:rsidR="00DD09EA">
        <w:rPr>
          <w:rFonts w:asciiTheme="minorHAnsi" w:hAnsiTheme="minorHAnsi" w:cs="Calibri"/>
          <w:bCs/>
          <w:sz w:val="20"/>
          <w:szCs w:val="20"/>
        </w:rPr>
        <w:t>1</w:t>
      </w:r>
      <w:r w:rsidRPr="000120BF">
        <w:rPr>
          <w:rFonts w:asciiTheme="minorHAnsi" w:hAnsiTheme="minorHAnsi" w:cs="Calibri"/>
          <w:bCs/>
          <w:sz w:val="20"/>
          <w:szCs w:val="20"/>
        </w:rPr>
        <w:t>. Godinu ukazala se zbog :</w:t>
      </w:r>
    </w:p>
    <w:p w:rsidR="00D046DC" w:rsidRPr="000120BF" w:rsidRDefault="00D046DC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D17E2" w:rsidRPr="000120BF" w:rsidRDefault="003D17E2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0120BF">
        <w:rPr>
          <w:rFonts w:asciiTheme="minorHAnsi" w:hAnsiTheme="minorHAnsi" w:cs="Calibri"/>
          <w:b/>
          <w:bCs/>
          <w:sz w:val="20"/>
          <w:szCs w:val="20"/>
        </w:rPr>
        <w:t>Prihodi :</w:t>
      </w:r>
    </w:p>
    <w:p w:rsidR="00861E00" w:rsidRPr="000120BF" w:rsidRDefault="00861E00" w:rsidP="00861E00">
      <w:pPr>
        <w:rPr>
          <w:rFonts w:asciiTheme="minorHAnsi" w:hAnsiTheme="minorHAnsi" w:cs="Calibri"/>
          <w:bCs/>
          <w:sz w:val="20"/>
          <w:szCs w:val="20"/>
        </w:rPr>
      </w:pPr>
      <w:r w:rsidRPr="000120BF">
        <w:rPr>
          <w:rFonts w:asciiTheme="minorHAnsi" w:hAnsiTheme="minorHAnsi" w:cs="Calibri"/>
          <w:bCs/>
          <w:sz w:val="20"/>
          <w:szCs w:val="20"/>
        </w:rPr>
        <w:t>-  prihodi na poziciji P0</w:t>
      </w:r>
      <w:r w:rsidR="009821D7">
        <w:rPr>
          <w:rFonts w:asciiTheme="minorHAnsi" w:hAnsiTheme="minorHAnsi" w:cs="Calibri"/>
          <w:bCs/>
          <w:sz w:val="20"/>
          <w:szCs w:val="20"/>
        </w:rPr>
        <w:t>04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– </w:t>
      </w:r>
      <w:r w:rsidR="009821D7">
        <w:rPr>
          <w:rFonts w:asciiTheme="minorHAnsi" w:hAnsiTheme="minorHAnsi" w:cs="Calibri"/>
          <w:bCs/>
          <w:sz w:val="20"/>
          <w:szCs w:val="20"/>
        </w:rPr>
        <w:t>Porez na promet nekretnina planiran je u iznosu od 2.500.000,00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120BF"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 w:rsidR="009821D7">
        <w:rPr>
          <w:rFonts w:asciiTheme="minorHAnsi" w:hAnsiTheme="minorHAnsi" w:cs="Calibri"/>
          <w:bCs/>
          <w:sz w:val="20"/>
          <w:szCs w:val="20"/>
        </w:rPr>
        <w:t xml:space="preserve">planirana je u iznosu od </w:t>
      </w:r>
      <w:r w:rsidR="007B55BA">
        <w:rPr>
          <w:rFonts w:asciiTheme="minorHAnsi" w:hAnsiTheme="minorHAnsi" w:cs="Calibri"/>
          <w:bCs/>
          <w:sz w:val="20"/>
          <w:szCs w:val="20"/>
        </w:rPr>
        <w:t>2</w:t>
      </w:r>
      <w:r w:rsidR="009821D7">
        <w:rPr>
          <w:rFonts w:asciiTheme="minorHAnsi" w:hAnsiTheme="minorHAnsi" w:cs="Calibri"/>
          <w:bCs/>
          <w:sz w:val="20"/>
          <w:szCs w:val="20"/>
        </w:rPr>
        <w:t>.</w:t>
      </w:r>
      <w:r w:rsidR="007B55BA">
        <w:rPr>
          <w:rFonts w:asciiTheme="minorHAnsi" w:hAnsiTheme="minorHAnsi" w:cs="Calibri"/>
          <w:bCs/>
          <w:sz w:val="20"/>
          <w:szCs w:val="20"/>
        </w:rPr>
        <w:t>255</w:t>
      </w:r>
      <w:r w:rsidR="009821D7">
        <w:rPr>
          <w:rFonts w:asciiTheme="minorHAnsi" w:hAnsiTheme="minorHAnsi" w:cs="Calibri"/>
          <w:bCs/>
          <w:sz w:val="20"/>
          <w:szCs w:val="20"/>
        </w:rPr>
        <w:t>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9821D7" w:rsidRDefault="002D4A38" w:rsidP="008A4A76">
      <w:pPr>
        <w:rPr>
          <w:rFonts w:asciiTheme="minorHAnsi" w:hAnsiTheme="minorHAnsi" w:cs="Calibri"/>
          <w:bCs/>
          <w:sz w:val="20"/>
          <w:szCs w:val="20"/>
        </w:rPr>
      </w:pPr>
      <w:r w:rsidRPr="000120BF">
        <w:rPr>
          <w:rFonts w:asciiTheme="minorHAnsi" w:hAnsiTheme="minorHAnsi" w:cs="Calibri"/>
          <w:bCs/>
          <w:sz w:val="20"/>
          <w:szCs w:val="20"/>
        </w:rPr>
        <w:t>-  prihodi na poziciji P</w:t>
      </w:r>
      <w:r w:rsidR="009821D7">
        <w:rPr>
          <w:rFonts w:asciiTheme="minorHAnsi" w:hAnsiTheme="minorHAnsi" w:cs="Calibri"/>
          <w:bCs/>
          <w:sz w:val="20"/>
          <w:szCs w:val="20"/>
        </w:rPr>
        <w:t>007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–</w:t>
      </w:r>
      <w:r w:rsidR="009821D7">
        <w:rPr>
          <w:rFonts w:asciiTheme="minorHAnsi" w:hAnsiTheme="minorHAnsi" w:cs="Calibri"/>
          <w:bCs/>
          <w:sz w:val="20"/>
          <w:szCs w:val="20"/>
        </w:rPr>
        <w:t xml:space="preserve"> Porez na tvrtku planiran je u iznosu od 50.000,00 kn , kako je navedeni porez ukinut te se očekuje samo naplata zaostalih dugovanja, isti je planiran u iznosu od</w:t>
      </w:r>
      <w:r w:rsidR="003B7DB6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821D7">
        <w:rPr>
          <w:rFonts w:asciiTheme="minorHAnsi" w:hAnsiTheme="minorHAnsi" w:cs="Calibri"/>
          <w:bCs/>
          <w:sz w:val="20"/>
          <w:szCs w:val="20"/>
        </w:rPr>
        <w:t xml:space="preserve"> 5.000,00 kn.</w:t>
      </w:r>
    </w:p>
    <w:p w:rsidR="003B7DB6" w:rsidRDefault="009821D7" w:rsidP="008A4A7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- prihodi na poziciji P009-1 Kapitalne pomoći od institucija i tijela EU planiran je u iznosu od 800.000,00 kn </w:t>
      </w:r>
      <w:r w:rsidR="003B7DB6">
        <w:rPr>
          <w:rFonts w:asciiTheme="minorHAnsi" w:hAnsiTheme="minorHAnsi" w:cs="Calibri"/>
          <w:bCs/>
          <w:sz w:val="20"/>
          <w:szCs w:val="20"/>
        </w:rPr>
        <w:t xml:space="preserve">nova procjena prihoda je </w:t>
      </w:r>
      <w:r w:rsidR="007B55BA">
        <w:rPr>
          <w:rFonts w:asciiTheme="minorHAnsi" w:hAnsiTheme="minorHAnsi" w:cs="Calibri"/>
          <w:bCs/>
          <w:sz w:val="20"/>
          <w:szCs w:val="20"/>
        </w:rPr>
        <w:t>2</w:t>
      </w:r>
      <w:r w:rsidR="003B7DB6">
        <w:rPr>
          <w:rFonts w:asciiTheme="minorHAnsi" w:hAnsiTheme="minorHAnsi" w:cs="Calibri"/>
          <w:bCs/>
          <w:sz w:val="20"/>
          <w:szCs w:val="20"/>
        </w:rPr>
        <w:t>.</w:t>
      </w:r>
      <w:r w:rsidR="007B55BA">
        <w:rPr>
          <w:rFonts w:asciiTheme="minorHAnsi" w:hAnsiTheme="minorHAnsi" w:cs="Calibri"/>
          <w:bCs/>
          <w:sz w:val="20"/>
          <w:szCs w:val="20"/>
        </w:rPr>
        <w:t>3</w:t>
      </w:r>
      <w:r w:rsidR="003B7DB6">
        <w:rPr>
          <w:rFonts w:asciiTheme="minorHAnsi" w:hAnsiTheme="minorHAnsi" w:cs="Calibri"/>
          <w:bCs/>
          <w:sz w:val="20"/>
          <w:szCs w:val="20"/>
        </w:rPr>
        <w:t>00.000,00 kn , do povećanja je došlo iz razloga što u 2020. godini nisu uplaćena sva sredstva namijenjena izgradnji dječjeg vrtića</w:t>
      </w:r>
      <w:r w:rsidR="006C6A17">
        <w:rPr>
          <w:rFonts w:asciiTheme="minorHAnsi" w:hAnsiTheme="minorHAnsi" w:cs="Calibri"/>
          <w:bCs/>
          <w:sz w:val="20"/>
          <w:szCs w:val="20"/>
        </w:rPr>
        <w:t xml:space="preserve"> već je dio uplaćen u 2021. godini</w:t>
      </w:r>
      <w:r w:rsidR="003B7DB6">
        <w:rPr>
          <w:rFonts w:asciiTheme="minorHAnsi" w:hAnsiTheme="minorHAnsi" w:cs="Calibri"/>
          <w:bCs/>
          <w:sz w:val="20"/>
          <w:szCs w:val="20"/>
        </w:rPr>
        <w:t>.</w:t>
      </w:r>
    </w:p>
    <w:p w:rsidR="003B7DB6" w:rsidRDefault="003B7DB6" w:rsidP="003B7DB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- prihod na poziciji P009-2 Kapitalne pomoći iz državnog proračuna planirana je u iznosu od 977.000,00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>
        <w:rPr>
          <w:rFonts w:asciiTheme="minorHAnsi" w:hAnsiTheme="minorHAnsi" w:cs="Calibri"/>
          <w:bCs/>
          <w:sz w:val="20"/>
          <w:szCs w:val="20"/>
        </w:rPr>
        <w:t>planirana je u iznosu od 677.000,00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7B55BA" w:rsidRPr="000120BF" w:rsidRDefault="007B55BA" w:rsidP="007B55BA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-prihodi na poziciji P012 – Prihodi od koncesija</w:t>
      </w:r>
      <w:r w:rsidRPr="003B7DB6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planiran je u iznosu od 800.000,00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>
        <w:rPr>
          <w:rFonts w:asciiTheme="minorHAnsi" w:hAnsiTheme="minorHAnsi" w:cs="Calibri"/>
          <w:bCs/>
          <w:sz w:val="20"/>
          <w:szCs w:val="20"/>
        </w:rPr>
        <w:t>planirana je u iznosu od 805.000,00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3B7DB6" w:rsidRPr="000120BF" w:rsidRDefault="003B7DB6" w:rsidP="003B7DB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-prihodi na poziciji P013 – Prihodi od najma</w:t>
      </w:r>
      <w:r w:rsidRPr="003B7DB6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planiran je u iznosu od 1.100.000,00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>
        <w:rPr>
          <w:rFonts w:asciiTheme="minorHAnsi" w:hAnsiTheme="minorHAnsi" w:cs="Calibri"/>
          <w:bCs/>
          <w:sz w:val="20"/>
          <w:szCs w:val="20"/>
        </w:rPr>
        <w:t>planirana je u iznosu od 1.075.000,00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3B7DB6" w:rsidRDefault="003B7DB6" w:rsidP="003B7DB6">
      <w:pPr>
        <w:rPr>
          <w:rFonts w:asciiTheme="minorHAnsi" w:hAnsiTheme="minorHAnsi" w:cs="Calibri"/>
          <w:bCs/>
          <w:sz w:val="20"/>
          <w:szCs w:val="20"/>
        </w:rPr>
      </w:pPr>
      <w:r w:rsidRPr="000120BF">
        <w:rPr>
          <w:rFonts w:asciiTheme="minorHAnsi" w:hAnsiTheme="minorHAnsi" w:cs="Calibri"/>
          <w:bCs/>
          <w:sz w:val="20"/>
          <w:szCs w:val="20"/>
        </w:rPr>
        <w:t>-  prihodi na poziciji P</w:t>
      </w:r>
      <w:r>
        <w:rPr>
          <w:rFonts w:asciiTheme="minorHAnsi" w:hAnsiTheme="minorHAnsi" w:cs="Calibri"/>
          <w:bCs/>
          <w:sz w:val="20"/>
          <w:szCs w:val="20"/>
        </w:rPr>
        <w:t>016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– </w:t>
      </w:r>
      <w:r>
        <w:rPr>
          <w:rFonts w:asciiTheme="minorHAnsi" w:hAnsiTheme="minorHAnsi" w:cs="Calibri"/>
          <w:bCs/>
          <w:sz w:val="20"/>
          <w:szCs w:val="20"/>
        </w:rPr>
        <w:t>Prihodi od vrtića – sufinanciranje cijene roditelja  planiran je u iznosu od 150.000,00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>
        <w:rPr>
          <w:rFonts w:asciiTheme="minorHAnsi" w:hAnsiTheme="minorHAnsi" w:cs="Calibri"/>
          <w:bCs/>
          <w:sz w:val="20"/>
          <w:szCs w:val="20"/>
        </w:rPr>
        <w:t>planirana je u iznosu od 2</w:t>
      </w:r>
      <w:r w:rsidR="007B55BA">
        <w:rPr>
          <w:rFonts w:asciiTheme="minorHAnsi" w:hAnsiTheme="minorHAnsi" w:cs="Calibri"/>
          <w:bCs/>
          <w:sz w:val="20"/>
          <w:szCs w:val="20"/>
        </w:rPr>
        <w:t>6</w:t>
      </w:r>
      <w:r>
        <w:rPr>
          <w:rFonts w:asciiTheme="minorHAnsi" w:hAnsiTheme="minorHAnsi" w:cs="Calibri"/>
          <w:bCs/>
          <w:sz w:val="20"/>
          <w:szCs w:val="20"/>
        </w:rPr>
        <w:t>5.000,00 kn.</w:t>
      </w:r>
    </w:p>
    <w:p w:rsidR="003B7DB6" w:rsidRPr="000120BF" w:rsidRDefault="003B7DB6" w:rsidP="003B7DB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- 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prihodi na poziciji P0</w:t>
      </w:r>
      <w:r>
        <w:rPr>
          <w:rFonts w:asciiTheme="minorHAnsi" w:hAnsiTheme="minorHAnsi" w:cs="Calibri"/>
          <w:bCs/>
          <w:sz w:val="20"/>
          <w:szCs w:val="20"/>
        </w:rPr>
        <w:t>22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– </w:t>
      </w:r>
      <w:r>
        <w:rPr>
          <w:rFonts w:asciiTheme="minorHAnsi" w:hAnsiTheme="minorHAnsi" w:cs="Calibri"/>
          <w:bCs/>
          <w:sz w:val="20"/>
          <w:szCs w:val="20"/>
        </w:rPr>
        <w:t xml:space="preserve">Ostali prihodi za posebne namjene planiran je u iznosu od </w:t>
      </w:r>
      <w:r w:rsidR="006C6A17">
        <w:rPr>
          <w:rFonts w:asciiTheme="minorHAnsi" w:hAnsiTheme="minorHAnsi" w:cs="Calibri"/>
          <w:bCs/>
          <w:sz w:val="20"/>
          <w:szCs w:val="20"/>
        </w:rPr>
        <w:t>200</w:t>
      </w:r>
      <w:r>
        <w:rPr>
          <w:rFonts w:asciiTheme="minorHAnsi" w:hAnsiTheme="minorHAnsi" w:cs="Calibri"/>
          <w:bCs/>
          <w:sz w:val="20"/>
          <w:szCs w:val="20"/>
        </w:rPr>
        <w:t>.000,00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>,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nova procjena prihoda </w:t>
      </w:r>
      <w:r>
        <w:rPr>
          <w:rFonts w:asciiTheme="minorHAnsi" w:hAnsiTheme="minorHAnsi" w:cs="Calibri"/>
          <w:bCs/>
          <w:sz w:val="20"/>
          <w:szCs w:val="20"/>
        </w:rPr>
        <w:t xml:space="preserve">planirana je u iznosu od </w:t>
      </w:r>
      <w:r w:rsidR="006C6A17">
        <w:rPr>
          <w:rFonts w:asciiTheme="minorHAnsi" w:hAnsiTheme="minorHAnsi" w:cs="Calibri"/>
          <w:bCs/>
          <w:sz w:val="20"/>
          <w:szCs w:val="20"/>
        </w:rPr>
        <w:t xml:space="preserve">800.000,00 </w:t>
      </w:r>
      <w:r>
        <w:rPr>
          <w:rFonts w:asciiTheme="minorHAnsi" w:hAnsiTheme="minorHAnsi" w:cs="Calibri"/>
          <w:bCs/>
          <w:sz w:val="20"/>
          <w:szCs w:val="20"/>
        </w:rPr>
        <w:t xml:space="preserve"> kn</w:t>
      </w:r>
      <w:r w:rsidRPr="000120BF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7B0446" w:rsidRDefault="007B0446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7B0446" w:rsidRDefault="007B0446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7B0446" w:rsidRDefault="00C523FC" w:rsidP="008A4A76">
      <w:pPr>
        <w:rPr>
          <w:rFonts w:asciiTheme="minorHAnsi" w:hAnsiTheme="minorHAnsi" w:cs="Calibri"/>
          <w:b/>
          <w:bCs/>
          <w:sz w:val="18"/>
          <w:szCs w:val="18"/>
        </w:rPr>
      </w:pPr>
      <w:r w:rsidRPr="00C523FC">
        <w:rPr>
          <w:rFonts w:asciiTheme="minorHAnsi" w:hAnsiTheme="minorHAnsi" w:cs="Calibri"/>
          <w:b/>
          <w:bCs/>
          <w:sz w:val="18"/>
          <w:szCs w:val="18"/>
        </w:rPr>
        <w:t>PRIHODI</w:t>
      </w:r>
    </w:p>
    <w:p w:rsidR="007B0446" w:rsidRDefault="007B0446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1332"/>
        <w:gridCol w:w="650"/>
        <w:gridCol w:w="4498"/>
        <w:gridCol w:w="984"/>
        <w:gridCol w:w="917"/>
        <w:gridCol w:w="584"/>
        <w:gridCol w:w="984"/>
      </w:tblGrid>
      <w:tr w:rsidR="007B0446" w:rsidRPr="007B0446" w:rsidTr="007B0446">
        <w:trPr>
          <w:trHeight w:val="26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POZICIJA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KONTO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OPIS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PLAN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PROMJENA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NOVI IZNOS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SVEUKUPNO PRIHODI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21.401.000,00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1.605.500,00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B0446">
              <w:rPr>
                <w:rFonts w:ascii="Arial" w:hAnsi="Arial" w:cs="Arial"/>
                <w:b/>
                <w:bCs/>
                <w:sz w:val="12"/>
                <w:szCs w:val="12"/>
              </w:rPr>
              <w:t>23.006.500,00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61111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i prirez na dohodak od nesamostalnog rada i drugih samostalnih djelatnosti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3.000.000,00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3.000.000,00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61314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na kuće za odmor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160.000,00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160.000,00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61341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na promet nekretnina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2.500.000,00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-245.000,00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-9,80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2.255.000,00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61315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na korištenje javnih površina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61453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na tvrtku odnosno naziv tvrtke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-45.000,00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61424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Porez na potrošnju alkoholnih i bezalkoholnih pića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432.000,00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432.000,00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63312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Tekuće pomoći iz županijskih proračuna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900.000,00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900.000,00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P009-1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63241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Kapitalne pomoći od institucija i tijela  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800.000,00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1.500.000,00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187,50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2.300.000,00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P009-2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63821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Kapitalne pomoći iz državnog proračuna temeljem prijenosa EU sredstava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977.000,00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-300.000,00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-30,71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677.000,00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64132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Kamate na depozite po viđenju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64141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Zatezne kamate za poreze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90.000,00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90.000,00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64217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Naknada za upotrebu pomorskog dobra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800.000,00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805.000,00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64224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Prihodi od iznajmljivanja stambenih objekata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1.100.000,00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-24.500,00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-2,23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1.075.500,00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64236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Spomenička renta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P014-1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64239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Ostale naknade za korištenje nefinancijske imovine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65141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Boravišne pristojbe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lastRenderedPageBreak/>
              <w:t>P016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65149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Ostale nespomenute pristojbe i naknade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115.000,00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76,67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265.000,00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65321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Komunalne naknade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1.500.000,00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1.500.000,00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65311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Komunalni doprinosi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2.901.000,00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2.901.000,00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65269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Ostali nespomenuti prihodi po posebnim propisima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4.030.000,00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4.030.000,00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65269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Ostali nespomenuti prihodi po posebnim propisima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400.000,00</w:t>
            </w:r>
          </w:p>
        </w:tc>
      </w:tr>
      <w:tr w:rsidR="007B0446" w:rsidRPr="007B0446" w:rsidTr="007B0446">
        <w:trPr>
          <w:trHeight w:val="26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P022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65129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Ostale naknade utvrđene županijskom/gradskom/općinskom odlukom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200.000,00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600.000,00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46" w:rsidRPr="007B0446" w:rsidRDefault="007B0446" w:rsidP="007B04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B0446">
              <w:rPr>
                <w:rFonts w:ascii="Arial" w:hAnsi="Arial" w:cs="Arial"/>
                <w:sz w:val="12"/>
                <w:szCs w:val="12"/>
              </w:rPr>
              <w:t>800.000,00</w:t>
            </w:r>
          </w:p>
        </w:tc>
      </w:tr>
    </w:tbl>
    <w:p w:rsidR="007B0446" w:rsidRDefault="007B0446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B50A08" w:rsidRDefault="00B50A08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2F581B" w:rsidRDefault="002F581B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2F581B" w:rsidRDefault="002F581B" w:rsidP="008A4A76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C523FC" w:rsidRDefault="00C523FC" w:rsidP="008A4A76">
      <w:pPr>
        <w:rPr>
          <w:rFonts w:asciiTheme="minorHAnsi" w:hAnsiTheme="minorHAnsi" w:cs="Calibri"/>
          <w:bCs/>
          <w:sz w:val="18"/>
          <w:szCs w:val="18"/>
        </w:rPr>
      </w:pPr>
    </w:p>
    <w:p w:rsidR="00C523FC" w:rsidRDefault="000120BF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421B36">
        <w:rPr>
          <w:rFonts w:asciiTheme="minorHAnsi" w:hAnsiTheme="minorHAnsi" w:cs="Calibri"/>
          <w:b/>
          <w:bCs/>
          <w:sz w:val="20"/>
          <w:szCs w:val="20"/>
        </w:rPr>
        <w:t>Rashodi :</w:t>
      </w:r>
    </w:p>
    <w:p w:rsidR="0049297B" w:rsidRPr="000120BF" w:rsidRDefault="0049297B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6805C5" w:rsidRDefault="000120BF" w:rsidP="008A4A76">
      <w:pPr>
        <w:rPr>
          <w:rFonts w:asciiTheme="minorHAnsi" w:hAnsiTheme="minorHAnsi" w:cs="Calibri"/>
          <w:bCs/>
          <w:sz w:val="20"/>
          <w:szCs w:val="20"/>
        </w:rPr>
      </w:pPr>
      <w:r w:rsidRPr="009254DB">
        <w:rPr>
          <w:rFonts w:asciiTheme="minorHAnsi" w:hAnsiTheme="minorHAnsi" w:cs="Calibri"/>
          <w:bCs/>
          <w:sz w:val="20"/>
          <w:szCs w:val="20"/>
        </w:rPr>
        <w:t xml:space="preserve">Unutar stavki rashoda i izdataka proračuna i proračunskih korisnika , a temeljem novih procjena prihoda i primitaka, izvršene su odgovarajuće korekcije planiranih iznosa rashoda  i izdataka </w:t>
      </w:r>
      <w:r w:rsidR="006805C5" w:rsidRPr="009254DB">
        <w:rPr>
          <w:rFonts w:asciiTheme="minorHAnsi" w:hAnsiTheme="minorHAnsi" w:cs="Calibri"/>
          <w:bCs/>
          <w:sz w:val="20"/>
          <w:szCs w:val="20"/>
        </w:rPr>
        <w:t>sukladno dinamici istih u proteklom razdoblju tekuće godine te u skladu s planiranom dinamikom izvršavanja poslova i proračunskih obveza do kraja godine.</w:t>
      </w:r>
    </w:p>
    <w:p w:rsidR="0049297B" w:rsidRDefault="0049297B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49297B" w:rsidRDefault="002B51D7" w:rsidP="008A4A7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Ukupni r</w:t>
      </w:r>
      <w:r w:rsidR="0049297B">
        <w:rPr>
          <w:rFonts w:asciiTheme="minorHAnsi" w:hAnsiTheme="minorHAnsi" w:cs="Calibri"/>
          <w:bCs/>
          <w:sz w:val="20"/>
          <w:szCs w:val="20"/>
        </w:rPr>
        <w:t xml:space="preserve">ashodi su smanjeni za </w:t>
      </w:r>
      <w:r w:rsidR="007B55BA">
        <w:rPr>
          <w:rFonts w:asciiTheme="minorHAnsi" w:hAnsiTheme="minorHAnsi" w:cs="Calibri"/>
          <w:bCs/>
          <w:sz w:val="20"/>
          <w:szCs w:val="20"/>
        </w:rPr>
        <w:t>273</w:t>
      </w:r>
      <w:r w:rsidR="0049297B">
        <w:rPr>
          <w:rFonts w:asciiTheme="minorHAnsi" w:hAnsiTheme="minorHAnsi" w:cs="Calibri"/>
          <w:bCs/>
          <w:sz w:val="20"/>
          <w:szCs w:val="20"/>
        </w:rPr>
        <w:t>.000,00 kn , a kako je prikazano u tablicama niže :</w:t>
      </w:r>
    </w:p>
    <w:p w:rsidR="00D43D78" w:rsidRDefault="00D43D78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0120BF" w:rsidRDefault="006805C5" w:rsidP="008A4A76">
      <w:pPr>
        <w:rPr>
          <w:rFonts w:asciiTheme="minorHAnsi" w:hAnsiTheme="minorHAnsi" w:cs="Calibri"/>
          <w:bCs/>
          <w:sz w:val="20"/>
          <w:szCs w:val="20"/>
        </w:rPr>
      </w:pPr>
      <w:r w:rsidRPr="009254DB">
        <w:rPr>
          <w:rFonts w:asciiTheme="minorHAnsi" w:hAnsiTheme="minorHAnsi" w:cs="Calibri"/>
          <w:bCs/>
          <w:sz w:val="20"/>
          <w:szCs w:val="20"/>
        </w:rPr>
        <w:t>Izmjene su sljedeće</w:t>
      </w:r>
      <w:r w:rsidR="000255D2" w:rsidRPr="009254DB">
        <w:rPr>
          <w:rFonts w:asciiTheme="minorHAnsi" w:hAnsiTheme="minorHAnsi" w:cs="Calibri"/>
          <w:bCs/>
          <w:sz w:val="20"/>
          <w:szCs w:val="20"/>
        </w:rPr>
        <w:t xml:space="preserve"> pozicije rashoda</w:t>
      </w:r>
      <w:r w:rsidRPr="009254DB">
        <w:rPr>
          <w:rFonts w:asciiTheme="minorHAnsi" w:hAnsiTheme="minorHAnsi" w:cs="Calibri"/>
          <w:bCs/>
          <w:sz w:val="20"/>
          <w:szCs w:val="20"/>
        </w:rPr>
        <w:t xml:space="preserve"> :  </w:t>
      </w:r>
    </w:p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1433"/>
        <w:gridCol w:w="850"/>
        <w:gridCol w:w="4074"/>
        <w:gridCol w:w="984"/>
        <w:gridCol w:w="917"/>
        <w:gridCol w:w="897"/>
        <w:gridCol w:w="984"/>
      </w:tblGrid>
      <w:tr w:rsidR="00B50A08" w:rsidRPr="00B50A08" w:rsidTr="00B50A08">
        <w:trPr>
          <w:trHeight w:val="49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POZICIJA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BROJ </w:t>
            </w: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KONTA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VRSTA RASHODA / IZDATKA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PLANIRANO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PROMJENA IZNOS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PROMJENA </w:t>
            </w: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POSTOTAK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NOVI IZNOS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SVEUKUPNO RASHODI / IZDACI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21.401.000,00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273.000,00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1,28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0A08">
              <w:rPr>
                <w:rFonts w:ascii="Arial" w:hAnsi="Arial" w:cs="Arial"/>
                <w:b/>
                <w:bCs/>
                <w:sz w:val="12"/>
                <w:szCs w:val="12"/>
              </w:rPr>
              <w:t>21.674.000,00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Promidžbeni materijali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28,57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R009-1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32919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Ostale slične naknade za rad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17.000,00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17.000,00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Plaće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1.261.000,00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-311.000,00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-24,66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950.000,00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Plaće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R016-2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Plaće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201.000,00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31219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nenavedeni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Doprinosi za obvezno zdravstveno osiguranje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208.000,00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-53.500,00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-25,72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154.500,00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Doprinosi za obvezno zdravstveno osiguranje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18.500,00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18.500,00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R018-3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Doprinosi za obvezno zdravstveno osiguranje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32115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Naknade za prijevoz na službenom putu u zemlji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-90.000,00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-81,82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32121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Naknade za prijevoz na posao i s posla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32251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Sitni inventar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32391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Grafičke i tiskarske usluge, usluge kopiranja i uvezivanja i slično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 xml:space="preserve">Usluge razvoja </w:t>
            </w:r>
            <w:proofErr w:type="spellStart"/>
            <w:r w:rsidRPr="00B50A08">
              <w:rPr>
                <w:rFonts w:ascii="Arial" w:hAnsi="Arial" w:cs="Arial"/>
                <w:sz w:val="12"/>
                <w:szCs w:val="12"/>
              </w:rPr>
              <w:t>software</w:t>
            </w:r>
            <w:proofErr w:type="spellEnd"/>
            <w:r w:rsidRPr="00B50A08">
              <w:rPr>
                <w:rFonts w:ascii="Arial" w:hAnsi="Arial" w:cs="Arial"/>
                <w:sz w:val="12"/>
                <w:szCs w:val="12"/>
              </w:rPr>
              <w:t>-a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Ostale nespomenute usluge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125.000,00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175.000,00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32372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Ugovori o djelu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-30.000,00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-75,00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32381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ažuriranja računalnih baza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62,50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185.000,00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108,11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34311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banaka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22.000,00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34339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Ostale zatezne kamate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42211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Računala i računalna oprema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42621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Ulaganja u računalne programe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Geodetsko-katastarske usluge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-62,50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42131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Ceste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42123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Zgrade znanstvenih i obrazovnih institucija (fakulteti, škole, vrtići i slično)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1.700.000,00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-1.500.000,00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-88,24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R060-1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42149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nespomenuti građevinski objekti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770.000,00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41111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Poljoprivredno zemljište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Ostale usluge tekućeg i investicijskog održavanja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180.000,00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270.000,00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450.000,00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Opskrba vodom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340.000,00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postrojenja i opreme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60.000,00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62.000,00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prijevoznih sredstava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lastRenderedPageBreak/>
              <w:t>R077-1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-300.000,00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R077-2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R077-3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postrojenja i opreme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38114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Tekuće donacije udrugama i političkim strankama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90.000,00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840.000,00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Tekuće donacije zdravstvenim neprofitnim organizacijama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Plaće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290.000,00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51,72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440.000,00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Doprinosi za obvezno zdravstveno osiguranje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48.000,00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52,08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73.000,00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R093-2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31219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nenavedeni rashodi za zaposlene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32115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Naknade za prijevoz na službenom putu u zemlji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16.000,00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-8.000,00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R094-1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32121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Naknade za prijevoz na posao i s posla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125,00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18.000,00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32131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Seminari, savjetovanja i simpoziji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Uredski materijal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32212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Literatura (publikacije, časopisi, glasila, knjige i ostalo)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-3.000,00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32216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Materijal za higijenske potrebe i njegu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32224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Namirnice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166,67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Materijal i dijelovi za tekuće i investicijsko održavanje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-33,33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32222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Pomoćni i sanitetski materijal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13.000,00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32251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Sitni inventar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60.000,00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Usluge tekućeg i investicijskog održavanja građevinskih objekata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32363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Laboratorijske usluge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Ostali nespomenuti rashodi poslovanja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62,50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130.000,00</w:t>
            </w:r>
          </w:p>
        </w:tc>
      </w:tr>
      <w:tr w:rsidR="00B50A08" w:rsidRPr="00B50A08" w:rsidTr="00B50A08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R102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38119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Ostale tekuće donacije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08" w:rsidRPr="00B50A08" w:rsidRDefault="00B50A08" w:rsidP="00B50A0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50A08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</w:tr>
    </w:tbl>
    <w:p w:rsidR="003357D7" w:rsidRDefault="003357D7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357D7" w:rsidRDefault="003357D7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357D7" w:rsidRDefault="003357D7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357D7" w:rsidRDefault="003357D7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816354" w:rsidRDefault="00816354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816354" w:rsidRPr="00816354" w:rsidRDefault="00816354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816354">
        <w:rPr>
          <w:rFonts w:asciiTheme="minorHAnsi" w:hAnsiTheme="minorHAnsi" w:cs="Calibri"/>
          <w:b/>
          <w:bCs/>
          <w:sz w:val="20"/>
          <w:szCs w:val="20"/>
        </w:rPr>
        <w:t>PLAĆE</w:t>
      </w:r>
    </w:p>
    <w:p w:rsidR="00634C06" w:rsidRDefault="00634C06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16354" w:rsidRPr="00816354" w:rsidRDefault="00816354" w:rsidP="008A4A7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Izdaci za </w:t>
      </w:r>
      <w:r w:rsidR="00634C06">
        <w:rPr>
          <w:rFonts w:asciiTheme="minorHAnsi" w:hAnsiTheme="minorHAnsi" w:cs="Calibri"/>
          <w:bCs/>
          <w:sz w:val="20"/>
          <w:szCs w:val="20"/>
        </w:rPr>
        <w:t xml:space="preserve">bruto </w:t>
      </w:r>
      <w:r>
        <w:rPr>
          <w:rFonts w:asciiTheme="minorHAnsi" w:hAnsiTheme="minorHAnsi" w:cs="Calibri"/>
          <w:bCs/>
          <w:sz w:val="20"/>
          <w:szCs w:val="20"/>
        </w:rPr>
        <w:t>plaće</w:t>
      </w:r>
      <w:r w:rsidR="00634C06">
        <w:rPr>
          <w:rFonts w:asciiTheme="minorHAnsi" w:hAnsiTheme="minorHAnsi" w:cs="Calibri"/>
          <w:bCs/>
          <w:sz w:val="20"/>
          <w:szCs w:val="20"/>
        </w:rPr>
        <w:t xml:space="preserve"> i obvezne doprinose na plaće ( doprinos za zdravstveno osiguranje ) odvojeni su kako je prikazano u tablici na : </w:t>
      </w:r>
      <w:r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816354" w:rsidRDefault="00634C06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634C06">
        <w:rPr>
          <w:noProof/>
        </w:rPr>
        <w:drawing>
          <wp:inline distT="0" distB="0" distL="0" distR="0" wp14:anchorId="3C9084B0" wp14:editId="0F3F223E">
            <wp:extent cx="5760720" cy="157626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54" w:rsidRDefault="00816354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816354" w:rsidRDefault="00816354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816354" w:rsidRDefault="00816354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9254DB" w:rsidRDefault="0076594A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76594A">
        <w:rPr>
          <w:rFonts w:asciiTheme="minorHAnsi" w:hAnsiTheme="minorHAnsi" w:cs="Calibri"/>
          <w:b/>
          <w:bCs/>
          <w:sz w:val="20"/>
          <w:szCs w:val="20"/>
        </w:rPr>
        <w:t>POSEBNI DIO</w:t>
      </w:r>
      <w:r w:rsidR="00C27941" w:rsidRPr="0076594A">
        <w:rPr>
          <w:rFonts w:asciiTheme="minorHAnsi" w:hAnsiTheme="minorHAnsi" w:cs="Calibri"/>
          <w:b/>
          <w:bCs/>
          <w:sz w:val="20"/>
          <w:szCs w:val="20"/>
        </w:rPr>
        <w:t xml:space="preserve">   </w:t>
      </w:r>
      <w:r w:rsidR="009254DB" w:rsidRPr="0076594A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845FAF" w:rsidRDefault="00845FAF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534233" w:rsidRDefault="00534233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534233" w:rsidRPr="00534233" w:rsidRDefault="00534233" w:rsidP="0053423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Izmijenjeni r</w:t>
      </w:r>
      <w:r w:rsidRPr="00534233">
        <w:rPr>
          <w:rFonts w:ascii="Arial" w:hAnsi="Arial" w:cs="Arial"/>
          <w:color w:val="000000"/>
          <w:sz w:val="18"/>
          <w:szCs w:val="18"/>
        </w:rPr>
        <w:t>ashodi i izdaci razvrstani prema organizacijskoj, programskoj, funkcijskoj klasifikaciji te izvorima financiranja iskazani su kako slijedi:</w:t>
      </w:r>
    </w:p>
    <w:p w:rsidR="00733BA3" w:rsidRDefault="00733BA3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845FAF" w:rsidRDefault="00845FAF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733BA3" w:rsidRPr="0076594A" w:rsidRDefault="00733BA3" w:rsidP="008A4A7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C523FC" w:rsidRPr="000255D2" w:rsidRDefault="00C523FC" w:rsidP="008A4A76">
      <w:pPr>
        <w:rPr>
          <w:rFonts w:asciiTheme="minorHAnsi" w:hAnsiTheme="minorHAnsi" w:cs="Calibri"/>
          <w:b/>
          <w:bCs/>
          <w:sz w:val="20"/>
          <w:szCs w:val="20"/>
        </w:rPr>
      </w:pPr>
      <w:r w:rsidRPr="000255D2">
        <w:rPr>
          <w:rFonts w:asciiTheme="minorHAnsi" w:hAnsiTheme="minorHAnsi" w:cs="Calibri"/>
          <w:b/>
          <w:bCs/>
          <w:sz w:val="20"/>
          <w:szCs w:val="20"/>
        </w:rPr>
        <w:t>RASHODI</w:t>
      </w:r>
    </w:p>
    <w:p w:rsidR="00C523FC" w:rsidRDefault="00C523FC" w:rsidP="008A4A76">
      <w:pPr>
        <w:rPr>
          <w:rFonts w:asciiTheme="minorHAnsi" w:hAnsiTheme="minorHAnsi" w:cs="Calibri"/>
          <w:bCs/>
          <w:sz w:val="18"/>
          <w:szCs w:val="18"/>
        </w:rPr>
      </w:pPr>
    </w:p>
    <w:p w:rsidR="008643F2" w:rsidRDefault="008643F2" w:rsidP="00553E57">
      <w:pPr>
        <w:ind w:right="-424"/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3557"/>
        <w:gridCol w:w="633"/>
        <w:gridCol w:w="2709"/>
        <w:gridCol w:w="966"/>
        <w:gridCol w:w="900"/>
        <w:gridCol w:w="881"/>
        <w:gridCol w:w="966"/>
      </w:tblGrid>
      <w:tr w:rsidR="00845FAF" w:rsidRPr="00845FAF" w:rsidTr="00845FAF">
        <w:trPr>
          <w:trHeight w:val="33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POZICIJA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BROJ </w:t>
            </w: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KONTA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VRSTA RASHODA / IZDATAKA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PLANIRANO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PROMJENA IZNOS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PROMJENA   %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NOVI IZNOS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SVEUKUPNO RASHODI / IZDACI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21.401.000,00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273.000,00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1,28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21.674.000,00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Glavni program  A01 redovna djelatnost-Općinsko Vijeće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633.000,00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185.500,00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29,30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Program 0100 redovna djelatnost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633.000,00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185.500,00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29,30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A100001 Redovan rad predstavničkog tijela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001 Predstavnička  i izvršna tijela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00101 Općinsko vijeće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Promidžba i informiranje javnosti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28,57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A100011 arheološka istraživanja-Crkva G od zdravlja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001 Predstavnička  i izvršna tijela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00102 M O Gornja Brela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R015-1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Arheološko istraživanje crkva Gospe od zdravlja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A100012 Plaća tajnika vijeća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001 Predstavnička  i izvršna tijela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00101 Općinsko vijeće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R016-1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Bruto plaća tajnika vijeća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R018-2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Doprinos na plaću obvezno ZO ( tajnika vijeća)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18.500,00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18.500,00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A100013 Naknade vijećnicima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001 Predstavnička  i izvršna tijela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00101 Općinsko vijeće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R009-1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32919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Naknada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vjećnicima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17.000,00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Glavni program A02 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red.rad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18.201.000,00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-339.500,00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-1,87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17.861.500,00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Program 0100 redovan rad  Jedinstvenog upravnog odjela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18.201.000,00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-339.500,00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-1,87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17.861.500,00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A100001 rashodi za zaposlene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1.469.000,00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-284.500,00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-19,37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1.184.500,00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1.469.000,00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-284.500,00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-19,37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1.184.500,00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1.469.000,00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-284.500,00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-19,37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1.184.500,00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1.469.000,00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-284.500,00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-19,37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1.184.500,00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Bruto plaće za zaposlene (općina)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1.261.000,00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-311.000,00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-24,66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950.000,00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31219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Jubilarne nagrade,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božičnice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uskrsnice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....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R018-1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Doprinosi na plaću obvezno ZO  osiguranje (općina)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208.000,00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-53.500,00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-25,72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154.500,00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A100002 naknade za troškove zaposlenih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-51,61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-51,61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-51,61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-51,61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Naknade za smještaj na službenom putu u zemlji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Naknade za prijevoz na službenom putu u zemlji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-81,82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Naknade za prijevoz na posao i s posla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Seminari, savjetovanja i simpoziji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A100003 ostali financijski rashodi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34311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Usluge banaka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34339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Ostale zatezne kamate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A100006 ostali troškovi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85,11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85,11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85,11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85,11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lastRenderedPageBreak/>
              <w:t>R046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Ostali troškovi (1% PU, 5% državi,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računovod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>., i sl.)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185.000,00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A100007 Ugovor o djelu -komunalni redar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-75,00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-75,00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-75,00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-75,00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Ugovori o djelu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-30.000,00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-75,00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A100008 materijalni rashodi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Službena odjeća komunalnih redara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A100009 rashodi za usluge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15,56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15,56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15,56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15,56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817.000,00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R038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Usluge ažuriranja računalnih baza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Grafičke i tiskarske usluge, usluge kopiranja i uvezivanja i slično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R036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Ostale nespomenute usluge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175.000,00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A100011 ZBRINJAVANJE OTPADA-ODRŽ.KOM.INFRAS.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R067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Zbrinjavanje otpada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A100013 TROŠAK VODE-ODRŽ.KOM.INFRAS.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R069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Opskrba vodom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A100018 ODRŽAVANJE TUŠEVA-ODRŽ.KOM.INFRAS.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62.000,00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Održavanje tuševa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60.000,00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62.000,00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A100022 SANACIJA ODRONA-ODRŽ.KOM.INFRAS.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Sanacija odrona  , održavanje vatrogasnih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puteva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A100023 NERAZVRSTANE CESTE-ODRŽ.KOM.INFRAS.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36,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Nerazvrstane ceste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R077-1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Gundulićeva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ulica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-300.000,00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R077-2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Breljanska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ulica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R077-3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Ulica Put luke - proširenje ceste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A100025 HORTIKULTURA-ODRŽ.KOM.INFRAS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R079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Hortikulturalno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održavanje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A100033 Plaća načelnika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236.000,00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R016-2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Bruto plaća načelnika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201.000,00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201.000,00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R018-3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Doprinos na plaću obvezno ZO (načelnika)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Kapitalni projekt K100001 oprema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R048-1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42211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Računala i računalna oprema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Kapitalni projekt K100003 računalni programi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R048-3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42621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Ulaganja u računalne programe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Kapitalni projekt K100005 PROTUPOŽARNI PUT STOMARICA-MEŠTROV DOLAC-IZ.KOM.INFRA.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42131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Protupožarni put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Stomarica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>-Meštrov dolac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Kapitalni projekt K100013 IZGRADNJA  DV BRELA-IZGR.KOM.INFRAST.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2.500.000,00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-1.500.000,00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1.000.000,00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2.500.000,00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-1.500.000,00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1.000.000,00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2.500.000,00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-1.500.000,00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1.000.000,00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2.500.000,00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-1.500.000,00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1.000.000,00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42123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Zgrada DV Brela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1.700.000,00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-1.500.000,00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-88,24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Kapitalni projekt K100015 PLAĆENJE 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TURIS.ZEMLJIŠTA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-TRIPALO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R065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41111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Zemlja Tripalo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Kapitalni projekt K100016 UREĐENJE JAVNOG PARKINGA DV I OS BRELA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R060-1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42149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Javni parking  DV I OS Brela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770.000,00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Tekući projekt T100001 GEODETSKE USLUGE-PROSTORNO PLANIRANJE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4.1. PRIHODI ZA POSEBNE NAMJENE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-62,50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R049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32375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Geodetsko-katastarske usluge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Glavni program A04 protupožarna zaštita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Program 0100 protupožarna zaštita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10,84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A100002 DVD BRELA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3.1. VLASTITI PRIHODI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750.000,00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840.000,00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38114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DVD Brela donacija za redovan rad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90.000,00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Glavni program A05 predškolski odgoj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982.000,00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332.000,00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1.314.000,00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 0100 </w:t>
            </w: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djećji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vrtić Brela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982.000,00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332.000,00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1.314.000,00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A100001 rashodi za zaposlene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377.000,00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549.000,00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377.000,00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549.000,00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377.000,00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549.000,00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377.000,00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172.000,00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45,62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549.000,00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Bruto plaće za zaposlene 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290.000,00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51,72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440.000,00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R093-2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31219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Jubilarne nagrade,božićnice,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uskrsnice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R093-1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31321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Doprinosi za obvezno ZO vrtić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48.000,00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52,08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73.000,00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Naknade za prijevoz na službenom putu u zemlji-DV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16.000,00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-8.000,00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R094-1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Naknade za prijevoz na posao i s posla-DV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125,00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18.000,00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R094-2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32131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Seminari, savjetovanja i simpoziji-DV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A100002 materijalni rashodi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Uredski materijal-DV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Literatura (publikacije, časopisi, glasila, knjige i ostalo)-DV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-3.000,00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Materijal za higijenske potrebe i njegu-DV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Materijal za čišćenje-DV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160,00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13.000,00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Namirnice-DV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166,67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 xml:space="preserve">Materijal i dijelovi za tekuće i </w:t>
            </w:r>
            <w:proofErr w:type="spellStart"/>
            <w:r w:rsidRPr="00845FAF">
              <w:rPr>
                <w:rFonts w:ascii="Arial" w:hAnsi="Arial" w:cs="Arial"/>
                <w:sz w:val="12"/>
                <w:szCs w:val="12"/>
              </w:rPr>
              <w:t>inveticijsko</w:t>
            </w:r>
            <w:proofErr w:type="spellEnd"/>
            <w:r w:rsidRPr="00845FAF">
              <w:rPr>
                <w:rFonts w:ascii="Arial" w:hAnsi="Arial" w:cs="Arial"/>
                <w:sz w:val="12"/>
                <w:szCs w:val="12"/>
              </w:rPr>
              <w:t xml:space="preserve"> održavanje građevinskih objekata-DV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-33,33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R095-6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32251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Sitni inventar-DV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60.000,00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A100004 RASHODI ZA USLUGE-DV BRELA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115.000,00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34,78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155.000,00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Usluge telefona, telefaksa-DV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R096-1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Usluge tekućeg i investicijskog održavanja građevinskih objekata-DV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R096-2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32343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Deratizacija i dezinsekcija-DV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7.000,00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R096-4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32363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Laboratorijske usluge-DV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-50,00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32999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Ostali nespomenuti rashodi poslovanja-DV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80.000,00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62,50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130.000,00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A100008 PARTICIPACIJA  PLAĆE KUHARICE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3.1. VLASTITI PRIHODI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38119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Participacija plače kuharice Osnovne škole - tekuća donacija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20.000,00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Glavni program A08 Socijalna skrb i zdravstvo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350.000,00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1,43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355.000,00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Program 1001 Donacija hitna služba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Aktivnost A100001 Donacija Hitna služba SDŽ Makarska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Razdijel</w:t>
            </w:r>
            <w:proofErr w:type="spellEnd"/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002 Jedinstveni upravni odjel-redovan rad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Glava 00201 JEDINSTVENI UPRAVNI ODJEL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Izvor  1.1. OPĆI PRIHODI I PRIMICI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5FAF">
              <w:rPr>
                <w:rFonts w:ascii="Arial" w:hAnsi="Arial" w:cs="Arial"/>
                <w:b/>
                <w:bCs/>
                <w:sz w:val="12"/>
                <w:szCs w:val="12"/>
              </w:rPr>
              <w:t>105.000,00</w:t>
            </w:r>
          </w:p>
        </w:tc>
      </w:tr>
      <w:tr w:rsidR="00845FAF" w:rsidRPr="00845FAF" w:rsidTr="00845FAF">
        <w:trPr>
          <w:trHeight w:val="264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R091-1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38111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Tekuće donacije zdravstvenim neprofitnim organizacijama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100.000,00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5.000,00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F" w:rsidRPr="00845FAF" w:rsidRDefault="00845FAF" w:rsidP="00845F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5FAF">
              <w:rPr>
                <w:rFonts w:ascii="Arial" w:hAnsi="Arial" w:cs="Arial"/>
                <w:sz w:val="12"/>
                <w:szCs w:val="12"/>
              </w:rPr>
              <w:t>105.000,00</w:t>
            </w:r>
          </w:p>
        </w:tc>
      </w:tr>
    </w:tbl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B52F8A">
      <w:pPr>
        <w:ind w:left="-426"/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733BA3" w:rsidRDefault="00733BA3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643F2" w:rsidRP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  <w:r w:rsidRPr="008643F2">
        <w:rPr>
          <w:rFonts w:asciiTheme="minorHAnsi" w:hAnsiTheme="minorHAnsi" w:cs="Calibri"/>
          <w:bCs/>
          <w:sz w:val="20"/>
          <w:szCs w:val="20"/>
        </w:rPr>
        <w:t>KLASA    :</w:t>
      </w:r>
      <w:r w:rsidR="007B1182">
        <w:rPr>
          <w:rFonts w:asciiTheme="minorHAnsi" w:hAnsiTheme="minorHAnsi" w:cs="Calibri"/>
          <w:bCs/>
          <w:sz w:val="20"/>
          <w:szCs w:val="20"/>
        </w:rPr>
        <w:t xml:space="preserve"> 02</w:t>
      </w:r>
      <w:r w:rsidR="00190BB2">
        <w:rPr>
          <w:rFonts w:asciiTheme="minorHAnsi" w:hAnsiTheme="minorHAnsi" w:cs="Calibri"/>
          <w:bCs/>
          <w:sz w:val="20"/>
          <w:szCs w:val="20"/>
        </w:rPr>
        <w:t>3</w:t>
      </w:r>
      <w:r w:rsidR="007B1182">
        <w:rPr>
          <w:rFonts w:asciiTheme="minorHAnsi" w:hAnsiTheme="minorHAnsi" w:cs="Calibri"/>
          <w:bCs/>
          <w:sz w:val="20"/>
          <w:szCs w:val="20"/>
        </w:rPr>
        <w:t>-0</w:t>
      </w:r>
      <w:r w:rsidR="00190BB2">
        <w:rPr>
          <w:rFonts w:asciiTheme="minorHAnsi" w:hAnsiTheme="minorHAnsi" w:cs="Calibri"/>
          <w:bCs/>
          <w:sz w:val="20"/>
          <w:szCs w:val="20"/>
        </w:rPr>
        <w:t>5</w:t>
      </w:r>
      <w:r w:rsidR="007B1182">
        <w:rPr>
          <w:rFonts w:asciiTheme="minorHAnsi" w:hAnsiTheme="minorHAnsi" w:cs="Calibri"/>
          <w:bCs/>
          <w:sz w:val="20"/>
          <w:szCs w:val="20"/>
        </w:rPr>
        <w:t>/2</w:t>
      </w:r>
      <w:r w:rsidR="00190BB2">
        <w:rPr>
          <w:rFonts w:asciiTheme="minorHAnsi" w:hAnsiTheme="minorHAnsi" w:cs="Calibri"/>
          <w:bCs/>
          <w:sz w:val="20"/>
          <w:szCs w:val="20"/>
        </w:rPr>
        <w:t>1</w:t>
      </w:r>
      <w:r w:rsidR="007B1182">
        <w:rPr>
          <w:rFonts w:asciiTheme="minorHAnsi" w:hAnsiTheme="minorHAnsi" w:cs="Calibri"/>
          <w:bCs/>
          <w:sz w:val="20"/>
          <w:szCs w:val="20"/>
        </w:rPr>
        <w:t>-01/</w:t>
      </w:r>
      <w:r w:rsidR="005A5C4A">
        <w:rPr>
          <w:rFonts w:asciiTheme="minorHAnsi" w:hAnsiTheme="minorHAnsi" w:cs="Calibri"/>
          <w:bCs/>
          <w:sz w:val="20"/>
          <w:szCs w:val="20"/>
        </w:rPr>
        <w:t>471</w:t>
      </w:r>
    </w:p>
    <w:p w:rsidR="008643F2" w:rsidRP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  <w:r w:rsidRPr="008643F2">
        <w:rPr>
          <w:rFonts w:asciiTheme="minorHAnsi" w:hAnsiTheme="minorHAnsi" w:cs="Calibri"/>
          <w:bCs/>
          <w:sz w:val="20"/>
          <w:szCs w:val="20"/>
        </w:rPr>
        <w:t>URBROJ :</w:t>
      </w:r>
      <w:r w:rsidR="007B1182">
        <w:rPr>
          <w:rFonts w:asciiTheme="minorHAnsi" w:hAnsiTheme="minorHAnsi" w:cs="Calibri"/>
          <w:bCs/>
          <w:sz w:val="20"/>
          <w:szCs w:val="20"/>
        </w:rPr>
        <w:t xml:space="preserve"> 2147/03-01</w:t>
      </w:r>
      <w:r w:rsidR="00190BB2">
        <w:rPr>
          <w:rFonts w:asciiTheme="minorHAnsi" w:hAnsiTheme="minorHAnsi" w:cs="Calibri"/>
          <w:bCs/>
          <w:sz w:val="20"/>
          <w:szCs w:val="20"/>
        </w:rPr>
        <w:t>-</w:t>
      </w:r>
      <w:proofErr w:type="spellStart"/>
      <w:r w:rsidR="007B1182">
        <w:rPr>
          <w:rFonts w:asciiTheme="minorHAnsi" w:hAnsiTheme="minorHAnsi" w:cs="Calibri"/>
          <w:bCs/>
          <w:sz w:val="20"/>
          <w:szCs w:val="20"/>
        </w:rPr>
        <w:t>01</w:t>
      </w:r>
      <w:proofErr w:type="spellEnd"/>
      <w:r w:rsidR="00190BB2">
        <w:rPr>
          <w:rFonts w:asciiTheme="minorHAnsi" w:hAnsiTheme="minorHAnsi" w:cs="Calibri"/>
          <w:bCs/>
          <w:sz w:val="20"/>
          <w:szCs w:val="20"/>
        </w:rPr>
        <w:t>/</w:t>
      </w:r>
      <w:r w:rsidR="007B1182">
        <w:rPr>
          <w:rFonts w:asciiTheme="minorHAnsi" w:hAnsiTheme="minorHAnsi" w:cs="Calibri"/>
          <w:bCs/>
          <w:sz w:val="20"/>
          <w:szCs w:val="20"/>
        </w:rPr>
        <w:t>2</w:t>
      </w:r>
      <w:r w:rsidR="00190BB2">
        <w:rPr>
          <w:rFonts w:asciiTheme="minorHAnsi" w:hAnsiTheme="minorHAnsi" w:cs="Calibri"/>
          <w:bCs/>
          <w:sz w:val="20"/>
          <w:szCs w:val="20"/>
        </w:rPr>
        <w:t>1</w:t>
      </w:r>
      <w:r w:rsidR="007B1182">
        <w:rPr>
          <w:rFonts w:asciiTheme="minorHAnsi" w:hAnsiTheme="minorHAnsi" w:cs="Calibri"/>
          <w:bCs/>
          <w:sz w:val="20"/>
          <w:szCs w:val="20"/>
        </w:rPr>
        <w:t>-1</w:t>
      </w:r>
    </w:p>
    <w:p w:rsidR="008643F2" w:rsidRDefault="008643F2" w:rsidP="008A4A76">
      <w:pPr>
        <w:rPr>
          <w:rFonts w:asciiTheme="minorHAnsi" w:hAnsiTheme="minorHAnsi" w:cs="Calibri"/>
          <w:bCs/>
          <w:sz w:val="18"/>
          <w:szCs w:val="18"/>
        </w:rPr>
      </w:pPr>
    </w:p>
    <w:p w:rsidR="00F8289E" w:rsidRDefault="00F8289E" w:rsidP="008A4A76">
      <w:pPr>
        <w:rPr>
          <w:rFonts w:asciiTheme="minorHAnsi" w:hAnsiTheme="minorHAnsi" w:cs="Calibri"/>
          <w:bCs/>
          <w:sz w:val="20"/>
          <w:szCs w:val="20"/>
        </w:rPr>
      </w:pPr>
      <w:r w:rsidRPr="008643F2">
        <w:rPr>
          <w:rFonts w:asciiTheme="minorHAnsi" w:hAnsiTheme="minorHAnsi" w:cs="Calibri"/>
          <w:bCs/>
          <w:sz w:val="20"/>
          <w:szCs w:val="20"/>
        </w:rPr>
        <w:t xml:space="preserve">U Brelima , </w:t>
      </w:r>
      <w:r w:rsidR="008E4C67">
        <w:rPr>
          <w:rFonts w:asciiTheme="minorHAnsi" w:hAnsiTheme="minorHAnsi" w:cs="Calibri"/>
          <w:bCs/>
          <w:sz w:val="20"/>
          <w:szCs w:val="20"/>
        </w:rPr>
        <w:t>27</w:t>
      </w:r>
      <w:bookmarkStart w:id="0" w:name="_GoBack"/>
      <w:bookmarkEnd w:id="0"/>
      <w:r w:rsidR="008643F2">
        <w:rPr>
          <w:rFonts w:asciiTheme="minorHAnsi" w:hAnsiTheme="minorHAnsi" w:cs="Calibri"/>
          <w:bCs/>
          <w:sz w:val="20"/>
          <w:szCs w:val="20"/>
        </w:rPr>
        <w:t>.1</w:t>
      </w:r>
      <w:r w:rsidR="007B1182">
        <w:rPr>
          <w:rFonts w:asciiTheme="minorHAnsi" w:hAnsiTheme="minorHAnsi" w:cs="Calibri"/>
          <w:bCs/>
          <w:sz w:val="20"/>
          <w:szCs w:val="20"/>
        </w:rPr>
        <w:t>2</w:t>
      </w:r>
      <w:r w:rsidR="008643F2">
        <w:rPr>
          <w:rFonts w:asciiTheme="minorHAnsi" w:hAnsiTheme="minorHAnsi" w:cs="Calibri"/>
          <w:bCs/>
          <w:sz w:val="20"/>
          <w:szCs w:val="20"/>
        </w:rPr>
        <w:t>.202</w:t>
      </w:r>
      <w:r w:rsidR="00BF0497">
        <w:rPr>
          <w:rFonts w:asciiTheme="minorHAnsi" w:hAnsiTheme="minorHAnsi" w:cs="Calibri"/>
          <w:bCs/>
          <w:sz w:val="20"/>
          <w:szCs w:val="20"/>
        </w:rPr>
        <w:t>1</w:t>
      </w:r>
      <w:r w:rsidR="008643F2">
        <w:rPr>
          <w:rFonts w:asciiTheme="minorHAnsi" w:hAnsiTheme="minorHAnsi" w:cs="Calibri"/>
          <w:bCs/>
          <w:sz w:val="20"/>
          <w:szCs w:val="20"/>
        </w:rPr>
        <w:t>. godine</w:t>
      </w:r>
    </w:p>
    <w:p w:rsid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</w:p>
    <w:p w:rsid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                                                                                                Načelnik općine Brela</w:t>
      </w:r>
    </w:p>
    <w:p w:rsidR="008643F2" w:rsidRPr="008643F2" w:rsidRDefault="008643F2" w:rsidP="008A4A76">
      <w:pPr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                                                                                                           Stipe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Ursić</w:t>
      </w:r>
      <w:proofErr w:type="spellEnd"/>
    </w:p>
    <w:sectPr w:rsidR="008643F2" w:rsidRPr="008643F2" w:rsidSect="00B52F8A">
      <w:pgSz w:w="11906" w:h="16838"/>
      <w:pgMar w:top="568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E6"/>
    <w:rsid w:val="000120BF"/>
    <w:rsid w:val="000255D2"/>
    <w:rsid w:val="00035FE6"/>
    <w:rsid w:val="00066540"/>
    <w:rsid w:val="000F3350"/>
    <w:rsid w:val="0018036F"/>
    <w:rsid w:val="00190BB2"/>
    <w:rsid w:val="001F2185"/>
    <w:rsid w:val="00213061"/>
    <w:rsid w:val="0026097A"/>
    <w:rsid w:val="002B51D7"/>
    <w:rsid w:val="002D4A38"/>
    <w:rsid w:val="002E60E9"/>
    <w:rsid w:val="002F260C"/>
    <w:rsid w:val="002F581B"/>
    <w:rsid w:val="00331F99"/>
    <w:rsid w:val="003357D7"/>
    <w:rsid w:val="00360DF4"/>
    <w:rsid w:val="003B7DB6"/>
    <w:rsid w:val="003D17E2"/>
    <w:rsid w:val="00421B36"/>
    <w:rsid w:val="0049297B"/>
    <w:rsid w:val="004A7823"/>
    <w:rsid w:val="00534233"/>
    <w:rsid w:val="0054756E"/>
    <w:rsid w:val="00553E57"/>
    <w:rsid w:val="005A5C4A"/>
    <w:rsid w:val="00634C06"/>
    <w:rsid w:val="006720CB"/>
    <w:rsid w:val="006805C5"/>
    <w:rsid w:val="006C6A17"/>
    <w:rsid w:val="00733BA3"/>
    <w:rsid w:val="00736E2A"/>
    <w:rsid w:val="0076594A"/>
    <w:rsid w:val="007B0446"/>
    <w:rsid w:val="007B1182"/>
    <w:rsid w:val="007B55BA"/>
    <w:rsid w:val="00816354"/>
    <w:rsid w:val="00845FAF"/>
    <w:rsid w:val="00861E00"/>
    <w:rsid w:val="008643F2"/>
    <w:rsid w:val="008A4A76"/>
    <w:rsid w:val="008D309F"/>
    <w:rsid w:val="008E4C67"/>
    <w:rsid w:val="009254DB"/>
    <w:rsid w:val="00962D82"/>
    <w:rsid w:val="009821D7"/>
    <w:rsid w:val="00A01ED1"/>
    <w:rsid w:val="00A7102D"/>
    <w:rsid w:val="00AA75B0"/>
    <w:rsid w:val="00B50A08"/>
    <w:rsid w:val="00B52F8A"/>
    <w:rsid w:val="00B550C1"/>
    <w:rsid w:val="00BF0497"/>
    <w:rsid w:val="00C116A6"/>
    <w:rsid w:val="00C27941"/>
    <w:rsid w:val="00C523FC"/>
    <w:rsid w:val="00C64619"/>
    <w:rsid w:val="00D03FCD"/>
    <w:rsid w:val="00D046DC"/>
    <w:rsid w:val="00D43D78"/>
    <w:rsid w:val="00DD09EA"/>
    <w:rsid w:val="00DD6ECD"/>
    <w:rsid w:val="00E0329A"/>
    <w:rsid w:val="00F279C5"/>
    <w:rsid w:val="00F8289E"/>
    <w:rsid w:val="00F85A0B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35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4A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6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6D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0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45FA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5FAF"/>
    <w:rPr>
      <w:color w:val="800080"/>
      <w:u w:val="single"/>
    </w:rPr>
  </w:style>
  <w:style w:type="paragraph" w:customStyle="1" w:styleId="xl65">
    <w:name w:val="xl65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6">
    <w:name w:val="xl66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7">
    <w:name w:val="xl67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68">
    <w:name w:val="xl68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9">
    <w:name w:val="xl69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0">
    <w:name w:val="xl70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35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4A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6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6D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0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45FA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5FAF"/>
    <w:rPr>
      <w:color w:val="800080"/>
      <w:u w:val="single"/>
    </w:rPr>
  </w:style>
  <w:style w:type="paragraph" w:customStyle="1" w:styleId="xl65">
    <w:name w:val="xl65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6">
    <w:name w:val="xl66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7">
    <w:name w:val="xl67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68">
    <w:name w:val="xl68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9">
    <w:name w:val="xl69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0">
    <w:name w:val="xl70"/>
    <w:basedOn w:val="Normal"/>
    <w:rsid w:val="008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B31F-D139-42FA-A3E0-368E7B2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9</cp:revision>
  <cp:lastPrinted>2021-12-12T16:09:00Z</cp:lastPrinted>
  <dcterms:created xsi:type="dcterms:W3CDTF">2022-01-10T13:06:00Z</dcterms:created>
  <dcterms:modified xsi:type="dcterms:W3CDTF">2022-01-17T09:19:00Z</dcterms:modified>
</cp:coreProperties>
</file>