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5F238" w14:textId="77777777" w:rsidR="00947695" w:rsidRDefault="00947695" w:rsidP="00947695"/>
    <w:p w14:paraId="51C5B571" w14:textId="77777777" w:rsidR="002C0650" w:rsidRDefault="002C0650" w:rsidP="00947695"/>
    <w:p w14:paraId="1710FB8E" w14:textId="77777777" w:rsidR="002C0650" w:rsidRDefault="002C0650" w:rsidP="00947695"/>
    <w:p w14:paraId="6C927661" w14:textId="77777777" w:rsidR="002C0650" w:rsidRDefault="002C0650" w:rsidP="00947695"/>
    <w:p w14:paraId="712D1E64" w14:textId="77777777" w:rsidR="002C0650" w:rsidRDefault="002C0650" w:rsidP="00947695"/>
    <w:p w14:paraId="26E208C7" w14:textId="77777777" w:rsidR="002C0650" w:rsidRDefault="002C0650" w:rsidP="00947695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0AAA0CC3" w14:textId="77777777" w:rsidR="00947695" w:rsidRPr="00947695" w:rsidRDefault="00947695" w:rsidP="00947695">
      <w:pPr>
        <w:rPr>
          <w:rFonts w:asciiTheme="minorHAnsi" w:hAnsiTheme="minorHAnsi" w:cstheme="minorHAnsi"/>
          <w:sz w:val="22"/>
          <w:szCs w:val="22"/>
          <w:lang w:val="en"/>
        </w:rPr>
      </w:pPr>
    </w:p>
    <w:p w14:paraId="38B85415" w14:textId="77777777" w:rsidR="00DC4BC7" w:rsidRDefault="00EA3EE3">
      <w:pPr>
        <w:pStyle w:val="Bodytext20"/>
        <w:shd w:val="clear" w:color="auto" w:fill="auto"/>
        <w:spacing w:after="461"/>
      </w:pPr>
      <w:r>
        <w:t>Temeljem članka 6. Uredbe o kriterijima, mjerilima i postupcima financiranja i ugovaranja programa i</w:t>
      </w:r>
      <w:r>
        <w:br/>
        <w:t>projekata od interesa za opće dobro koje provode udruge</w:t>
      </w:r>
      <w:r w:rsidR="003C5DB7">
        <w:t xml:space="preserve"> ("Narodne novine", broj 26/15</w:t>
      </w:r>
      <w:r w:rsidR="006144C0">
        <w:t>,37/21</w:t>
      </w:r>
      <w:r w:rsidR="003C5DB7">
        <w:t>)</w:t>
      </w:r>
      <w:r>
        <w:t xml:space="preserve">, Općinski načelnik Općine </w:t>
      </w:r>
      <w:r w:rsidR="003C5DB7">
        <w:t>Brela</w:t>
      </w:r>
      <w:r w:rsidR="00A4440A">
        <w:t xml:space="preserve"> </w:t>
      </w:r>
      <w:r>
        <w:t>raspisuje</w:t>
      </w:r>
    </w:p>
    <w:p w14:paraId="127E744C" w14:textId="77777777" w:rsidR="00DC4BC7" w:rsidRDefault="00EA3EE3">
      <w:pPr>
        <w:pStyle w:val="Heading10"/>
        <w:keepNext/>
        <w:keepLines/>
        <w:shd w:val="clear" w:color="auto" w:fill="auto"/>
        <w:spacing w:before="0"/>
        <w:ind w:firstLine="0"/>
      </w:pPr>
      <w:bookmarkStart w:id="0" w:name="bookmark0"/>
      <w:r>
        <w:t xml:space="preserve">JAVNI </w:t>
      </w:r>
      <w:bookmarkEnd w:id="0"/>
      <w:r w:rsidR="000B1781">
        <w:t>NATJEČAJ</w:t>
      </w:r>
    </w:p>
    <w:p w14:paraId="18404E7F" w14:textId="77777777" w:rsidR="00DC4BC7" w:rsidRDefault="00EA3EE3">
      <w:pPr>
        <w:pStyle w:val="Heading10"/>
        <w:keepNext/>
        <w:keepLines/>
        <w:shd w:val="clear" w:color="auto" w:fill="auto"/>
        <w:spacing w:before="0" w:after="499"/>
        <w:ind w:firstLine="0"/>
      </w:pPr>
      <w:bookmarkStart w:id="1" w:name="bookmark1"/>
      <w:r>
        <w:t>za financiranje programa, projekata i manifestacija od interesa za opće dobro</w:t>
      </w:r>
      <w:r>
        <w:br/>
        <w:t>koje provode udruge</w:t>
      </w:r>
      <w:r w:rsidR="005D5089">
        <w:t xml:space="preserve"> </w:t>
      </w:r>
      <w:r w:rsidR="005D5089" w:rsidRPr="005D5089">
        <w:rPr>
          <w:rFonts w:asciiTheme="minorHAnsi" w:hAnsiTheme="minorHAnsi" w:cstheme="minorHAnsi"/>
        </w:rPr>
        <w:t>i druge neprofitne organizacije</w:t>
      </w:r>
      <w:r w:rsidR="005D5089">
        <w:rPr>
          <w:rFonts w:ascii="Times New Roman" w:hAnsi="Times New Roman"/>
          <w:b w:val="0"/>
          <w:sz w:val="24"/>
          <w:szCs w:val="24"/>
        </w:rPr>
        <w:t xml:space="preserve"> </w:t>
      </w:r>
      <w:r>
        <w:t xml:space="preserve"> na području Općine </w:t>
      </w:r>
      <w:bookmarkEnd w:id="1"/>
      <w:r w:rsidR="003C5DB7">
        <w:t>Brela</w:t>
      </w:r>
    </w:p>
    <w:p w14:paraId="76100B2A" w14:textId="77777777" w:rsidR="00DC4BC7" w:rsidRDefault="00EA3EE3">
      <w:pPr>
        <w:pStyle w:val="Heading20"/>
        <w:keepNext/>
        <w:keepLines/>
        <w:shd w:val="clear" w:color="auto" w:fill="auto"/>
        <w:spacing w:before="0"/>
        <w:ind w:left="4500"/>
      </w:pPr>
      <w:bookmarkStart w:id="2" w:name="bookmark2"/>
      <w:r>
        <w:t>I.</w:t>
      </w:r>
      <w:bookmarkEnd w:id="2"/>
    </w:p>
    <w:p w14:paraId="608950D4" w14:textId="77777777" w:rsidR="005D5089" w:rsidRDefault="005D5089">
      <w:pPr>
        <w:pStyle w:val="Heading20"/>
        <w:keepNext/>
        <w:keepLines/>
        <w:shd w:val="clear" w:color="auto" w:fill="auto"/>
        <w:spacing w:before="0"/>
        <w:ind w:left="4500"/>
      </w:pPr>
    </w:p>
    <w:p w14:paraId="0EEEB78D" w14:textId="77777777" w:rsidR="00DC4BC7" w:rsidRPr="005D5089" w:rsidRDefault="005D5089">
      <w:pPr>
        <w:pStyle w:val="Bodytext20"/>
        <w:shd w:val="clear" w:color="auto" w:fill="auto"/>
        <w:spacing w:after="221"/>
        <w:rPr>
          <w:rFonts w:asciiTheme="minorHAnsi" w:hAnsiTheme="minorHAnsi" w:cstheme="minorHAnsi"/>
        </w:rPr>
      </w:pPr>
      <w:r w:rsidRPr="005D5089">
        <w:rPr>
          <w:rFonts w:asciiTheme="minorHAnsi" w:hAnsiTheme="minorHAnsi" w:cstheme="minorHAnsi"/>
        </w:rPr>
        <w:t>Općina Brela poziva udruge i druge neprofitne organizacije, koje su programski usmjerene na rad u područjima naznačenim u ovom Javnom natječaju, da se prijave na financijsku</w:t>
      </w:r>
      <w:r>
        <w:rPr>
          <w:rFonts w:asciiTheme="minorHAnsi" w:hAnsiTheme="minorHAnsi" w:cstheme="minorHAnsi"/>
        </w:rPr>
        <w:t xml:space="preserve"> podršku programima, projektima i</w:t>
      </w:r>
      <w:r w:rsidRPr="005D5089">
        <w:rPr>
          <w:rFonts w:asciiTheme="minorHAnsi" w:hAnsiTheme="minorHAnsi" w:cstheme="minorHAnsi"/>
        </w:rPr>
        <w:t xml:space="preserve"> manifestacijama koji doprinose razvoju prioritetnih područja iz ovog Javnog natječaja.</w:t>
      </w:r>
    </w:p>
    <w:p w14:paraId="77044A3A" w14:textId="77777777" w:rsidR="00DC4BC7" w:rsidRDefault="00EA3EE3">
      <w:pPr>
        <w:pStyle w:val="Heading20"/>
        <w:keepNext/>
        <w:keepLines/>
        <w:shd w:val="clear" w:color="auto" w:fill="auto"/>
        <w:spacing w:before="0" w:line="293" w:lineRule="exact"/>
        <w:ind w:left="4300"/>
      </w:pPr>
      <w:bookmarkStart w:id="3" w:name="bookmark3"/>
      <w:r>
        <w:t>II.</w:t>
      </w:r>
      <w:bookmarkEnd w:id="3"/>
    </w:p>
    <w:p w14:paraId="7AA08123" w14:textId="77777777" w:rsidR="00DC4BC7" w:rsidRDefault="00EA3EE3">
      <w:pPr>
        <w:pStyle w:val="Bodytext20"/>
        <w:shd w:val="clear" w:color="auto" w:fill="auto"/>
        <w:spacing w:after="0" w:line="293" w:lineRule="exact"/>
      </w:pPr>
      <w:r>
        <w:t xml:space="preserve">Udruge sukladno ovom </w:t>
      </w:r>
      <w:r w:rsidR="000B1781">
        <w:t>natječajem</w:t>
      </w:r>
      <w:r>
        <w:t xml:space="preserve"> mogu prijaviti programe, projekte i manifestacije za slijedeća</w:t>
      </w:r>
      <w:r>
        <w:br/>
        <w:t>prioritetna područja:</w:t>
      </w:r>
    </w:p>
    <w:p w14:paraId="7A871578" w14:textId="77777777" w:rsidR="00DC4BC7" w:rsidRDefault="00EA3EE3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1224"/>
        </w:tabs>
        <w:spacing w:before="0" w:line="293" w:lineRule="exact"/>
        <w:ind w:left="760"/>
        <w:jc w:val="both"/>
      </w:pPr>
      <w:bookmarkStart w:id="4" w:name="bookmark4"/>
      <w:r>
        <w:t>SPORT</w:t>
      </w:r>
      <w:bookmarkEnd w:id="4"/>
    </w:p>
    <w:p w14:paraId="2B4FA33E" w14:textId="77777777" w:rsidR="00DC4BC7" w:rsidRDefault="00EA3EE3" w:rsidP="00A4440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1224"/>
        </w:tabs>
        <w:spacing w:before="0" w:line="240" w:lineRule="auto"/>
        <w:ind w:left="760"/>
        <w:jc w:val="both"/>
      </w:pPr>
      <w:bookmarkStart w:id="5" w:name="bookmark5"/>
      <w:r>
        <w:t>KULTURA</w:t>
      </w:r>
      <w:bookmarkEnd w:id="5"/>
    </w:p>
    <w:p w14:paraId="293644BC" w14:textId="77777777" w:rsidR="00DC4BC7" w:rsidRDefault="00EA3EE3" w:rsidP="00A4440A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1224"/>
        </w:tabs>
        <w:spacing w:before="0" w:line="240" w:lineRule="auto"/>
        <w:ind w:left="760"/>
        <w:jc w:val="both"/>
      </w:pPr>
      <w:bookmarkStart w:id="6" w:name="bookmark6"/>
      <w:r>
        <w:t>ZDRAVSTVO I SOCIJALNA SKRB</w:t>
      </w:r>
      <w:bookmarkEnd w:id="6"/>
    </w:p>
    <w:p w14:paraId="21F7B784" w14:textId="77777777" w:rsidR="00947695" w:rsidRDefault="00947695" w:rsidP="00947695">
      <w:pPr>
        <w:pStyle w:val="Heading20"/>
        <w:keepNext/>
        <w:keepLines/>
        <w:shd w:val="clear" w:color="auto" w:fill="auto"/>
        <w:tabs>
          <w:tab w:val="left" w:pos="1224"/>
        </w:tabs>
        <w:spacing w:before="0" w:line="240" w:lineRule="auto"/>
        <w:ind w:left="760"/>
        <w:jc w:val="both"/>
      </w:pPr>
    </w:p>
    <w:p w14:paraId="374806EA" w14:textId="77777777" w:rsidR="00DC4BC7" w:rsidRDefault="00EA3EE3">
      <w:pPr>
        <w:pStyle w:val="Heading20"/>
        <w:keepNext/>
        <w:keepLines/>
        <w:shd w:val="clear" w:color="auto" w:fill="auto"/>
        <w:spacing w:before="0" w:line="220" w:lineRule="exact"/>
        <w:ind w:left="4500"/>
      </w:pPr>
      <w:bookmarkStart w:id="7" w:name="bookmark7"/>
      <w:r>
        <w:t>III.</w:t>
      </w:r>
      <w:bookmarkEnd w:id="7"/>
    </w:p>
    <w:p w14:paraId="613E0F2E" w14:textId="77777777" w:rsidR="00DC4BC7" w:rsidRDefault="00EA3EE3">
      <w:pPr>
        <w:pStyle w:val="Bodytext20"/>
        <w:shd w:val="clear" w:color="auto" w:fill="auto"/>
        <w:spacing w:after="294" w:line="288" w:lineRule="exact"/>
      </w:pPr>
      <w:r>
        <w:t>Udruge mogu prijaviti programe, projekte i manifestacije koji pridonose razvoju ovisno o</w:t>
      </w:r>
      <w:r>
        <w:br/>
        <w:t>prioritetnom području, kako slijedi:</w:t>
      </w:r>
    </w:p>
    <w:p w14:paraId="24D93F30" w14:textId="77777777" w:rsidR="0043708A" w:rsidRPr="005D5089" w:rsidRDefault="0043708A" w:rsidP="0043708A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1224"/>
        </w:tabs>
        <w:spacing w:before="0" w:line="220" w:lineRule="exact"/>
        <w:ind w:left="760"/>
        <w:jc w:val="both"/>
        <w:rPr>
          <w:rFonts w:asciiTheme="minorHAnsi" w:hAnsiTheme="minorHAnsi" w:cstheme="minorHAnsi"/>
        </w:rPr>
      </w:pPr>
      <w:bookmarkStart w:id="8" w:name="bookmark8"/>
      <w:r w:rsidRPr="005D5089">
        <w:rPr>
          <w:rFonts w:asciiTheme="minorHAnsi" w:hAnsiTheme="minorHAnsi" w:cstheme="minorHAnsi"/>
        </w:rPr>
        <w:t>Prioritetno područje: SPORT</w:t>
      </w:r>
      <w:bookmarkEnd w:id="8"/>
    </w:p>
    <w:p w14:paraId="3D59E85C" w14:textId="77777777" w:rsidR="0043708A" w:rsidRPr="005D5089" w:rsidRDefault="0043708A" w:rsidP="0043708A">
      <w:pPr>
        <w:pStyle w:val="Bodytext20"/>
        <w:shd w:val="clear" w:color="auto" w:fill="auto"/>
        <w:spacing w:after="0" w:line="288" w:lineRule="exact"/>
        <w:rPr>
          <w:rFonts w:asciiTheme="minorHAnsi" w:hAnsiTheme="minorHAnsi" w:cstheme="minorHAnsi"/>
        </w:rPr>
      </w:pPr>
      <w:r w:rsidRPr="005D5089">
        <w:rPr>
          <w:rFonts w:asciiTheme="minorHAnsi" w:hAnsiTheme="minorHAnsi" w:cstheme="minorHAnsi"/>
        </w:rPr>
        <w:t>Projekti i aktivnosti udruga koji se odnose na:</w:t>
      </w:r>
    </w:p>
    <w:p w14:paraId="3D33D5AF" w14:textId="77777777" w:rsidR="0043708A" w:rsidRPr="005D5089" w:rsidRDefault="0043708A" w:rsidP="0043708A">
      <w:pPr>
        <w:pStyle w:val="Bodytext20"/>
        <w:numPr>
          <w:ilvl w:val="1"/>
          <w:numId w:val="2"/>
        </w:numPr>
        <w:shd w:val="clear" w:color="auto" w:fill="auto"/>
        <w:tabs>
          <w:tab w:val="left" w:pos="1222"/>
        </w:tabs>
        <w:spacing w:after="0" w:line="288" w:lineRule="exact"/>
        <w:ind w:firstLine="760"/>
        <w:jc w:val="left"/>
        <w:rPr>
          <w:rFonts w:asciiTheme="minorHAnsi" w:hAnsiTheme="minorHAnsi" w:cstheme="minorHAnsi"/>
        </w:rPr>
      </w:pPr>
      <w:r w:rsidRPr="005D5089">
        <w:rPr>
          <w:rFonts w:asciiTheme="minorHAnsi" w:hAnsiTheme="minorHAnsi" w:cstheme="minorHAnsi"/>
        </w:rPr>
        <w:t xml:space="preserve">poticanje i promicanje sporta kod djece i mladeži, osiguravanje uvjeta za </w:t>
      </w:r>
    </w:p>
    <w:p w14:paraId="08996043" w14:textId="77777777" w:rsidR="0043708A" w:rsidRPr="005D5089" w:rsidRDefault="0043708A" w:rsidP="0043708A">
      <w:pPr>
        <w:pStyle w:val="Bodytext20"/>
        <w:shd w:val="clear" w:color="auto" w:fill="auto"/>
        <w:tabs>
          <w:tab w:val="left" w:pos="1222"/>
        </w:tabs>
        <w:spacing w:after="0" w:line="288" w:lineRule="exact"/>
        <w:ind w:left="1222"/>
        <w:jc w:val="left"/>
        <w:rPr>
          <w:rFonts w:asciiTheme="minorHAnsi" w:hAnsiTheme="minorHAnsi" w:cstheme="minorHAnsi"/>
        </w:rPr>
      </w:pPr>
      <w:r w:rsidRPr="005D5089">
        <w:rPr>
          <w:rFonts w:asciiTheme="minorHAnsi" w:hAnsiTheme="minorHAnsi" w:cstheme="minorHAnsi"/>
        </w:rPr>
        <w:t>provođenje treninga, organiziranje i provođenje natjecanja, te sportsko- rekreacijskim aktivnostima građana;</w:t>
      </w:r>
    </w:p>
    <w:p w14:paraId="7F0E9AF7" w14:textId="77777777" w:rsidR="0043708A" w:rsidRPr="005D5089" w:rsidRDefault="0043708A" w:rsidP="0043708A">
      <w:pPr>
        <w:pStyle w:val="Bodytext20"/>
        <w:numPr>
          <w:ilvl w:val="1"/>
          <w:numId w:val="2"/>
        </w:numPr>
        <w:shd w:val="clear" w:color="auto" w:fill="auto"/>
        <w:tabs>
          <w:tab w:val="left" w:pos="1262"/>
        </w:tabs>
        <w:spacing w:after="248" w:line="288" w:lineRule="exact"/>
        <w:ind w:left="760"/>
        <w:rPr>
          <w:rFonts w:asciiTheme="minorHAnsi" w:hAnsiTheme="minorHAnsi" w:cstheme="minorHAnsi"/>
        </w:rPr>
      </w:pPr>
      <w:r w:rsidRPr="005D5089">
        <w:rPr>
          <w:rFonts w:asciiTheme="minorHAnsi" w:hAnsiTheme="minorHAnsi" w:cstheme="minorHAnsi"/>
        </w:rPr>
        <w:t>podrška institucionalnom i organizacijskom razvoju udruga.</w:t>
      </w:r>
    </w:p>
    <w:p w14:paraId="6E5BF182" w14:textId="77777777" w:rsidR="0043708A" w:rsidRPr="005D5089" w:rsidRDefault="0043708A" w:rsidP="0043708A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1224"/>
        </w:tabs>
        <w:spacing w:before="0" w:line="278" w:lineRule="exact"/>
        <w:ind w:left="760"/>
        <w:jc w:val="both"/>
        <w:rPr>
          <w:rFonts w:asciiTheme="minorHAnsi" w:hAnsiTheme="minorHAnsi" w:cstheme="minorHAnsi"/>
        </w:rPr>
      </w:pPr>
      <w:bookmarkStart w:id="9" w:name="bookmark9"/>
      <w:r w:rsidRPr="005D5089">
        <w:rPr>
          <w:rFonts w:asciiTheme="minorHAnsi" w:hAnsiTheme="minorHAnsi" w:cstheme="minorHAnsi"/>
        </w:rPr>
        <w:t>Prioritetno područje: KULTURA</w:t>
      </w:r>
      <w:bookmarkEnd w:id="9"/>
    </w:p>
    <w:p w14:paraId="584D0B20" w14:textId="77777777" w:rsidR="0043708A" w:rsidRPr="005D5089" w:rsidRDefault="0043708A" w:rsidP="0043708A">
      <w:pPr>
        <w:pStyle w:val="Bodytext20"/>
        <w:shd w:val="clear" w:color="auto" w:fill="auto"/>
        <w:spacing w:after="0" w:line="278" w:lineRule="exact"/>
        <w:rPr>
          <w:rFonts w:asciiTheme="minorHAnsi" w:hAnsiTheme="minorHAnsi" w:cstheme="minorHAnsi"/>
        </w:rPr>
      </w:pPr>
      <w:r w:rsidRPr="005D5089">
        <w:rPr>
          <w:rFonts w:asciiTheme="minorHAnsi" w:hAnsiTheme="minorHAnsi" w:cstheme="minorHAnsi"/>
        </w:rPr>
        <w:t>Programi, projekti i manifestacije udruga koji se odnose na:</w:t>
      </w:r>
    </w:p>
    <w:p w14:paraId="1EB0B10E" w14:textId="77777777" w:rsidR="0043708A" w:rsidRPr="005D5089" w:rsidRDefault="0043708A" w:rsidP="0043708A">
      <w:pPr>
        <w:pStyle w:val="Bodytext20"/>
        <w:numPr>
          <w:ilvl w:val="1"/>
          <w:numId w:val="2"/>
        </w:numPr>
        <w:shd w:val="clear" w:color="auto" w:fill="auto"/>
        <w:tabs>
          <w:tab w:val="left" w:pos="1262"/>
        </w:tabs>
        <w:spacing w:after="0" w:line="278" w:lineRule="exact"/>
        <w:ind w:left="760"/>
        <w:rPr>
          <w:rFonts w:asciiTheme="minorHAnsi" w:hAnsiTheme="minorHAnsi" w:cstheme="minorHAnsi"/>
        </w:rPr>
      </w:pPr>
      <w:r w:rsidRPr="005D5089">
        <w:rPr>
          <w:rFonts w:asciiTheme="minorHAnsi" w:hAnsiTheme="minorHAnsi" w:cstheme="minorHAnsi"/>
        </w:rPr>
        <w:t xml:space="preserve">promicanje nematerijalne kulturne baštine; organizaciju kulturnih, društvenih i </w:t>
      </w:r>
    </w:p>
    <w:p w14:paraId="7B85252C" w14:textId="77777777" w:rsidR="0043708A" w:rsidRPr="005D5089" w:rsidRDefault="0043708A" w:rsidP="0043708A">
      <w:pPr>
        <w:pStyle w:val="Bodytext20"/>
        <w:shd w:val="clear" w:color="auto" w:fill="auto"/>
        <w:tabs>
          <w:tab w:val="left" w:pos="1262"/>
        </w:tabs>
        <w:spacing w:after="0" w:line="278" w:lineRule="exact"/>
        <w:ind w:left="760"/>
        <w:rPr>
          <w:rFonts w:asciiTheme="minorHAnsi" w:hAnsiTheme="minorHAnsi" w:cstheme="minorHAnsi"/>
        </w:rPr>
      </w:pPr>
      <w:r w:rsidRPr="005D5089">
        <w:rPr>
          <w:rFonts w:asciiTheme="minorHAnsi" w:hAnsiTheme="minorHAnsi" w:cstheme="minorHAnsi"/>
        </w:rPr>
        <w:tab/>
        <w:t>tradicionalnih manifestacija, informativnu i izdavačku djelatnost</w:t>
      </w:r>
    </w:p>
    <w:p w14:paraId="3DF006F0" w14:textId="77777777" w:rsidR="0043708A" w:rsidRPr="005D5089" w:rsidRDefault="0043708A" w:rsidP="0043708A">
      <w:pPr>
        <w:pStyle w:val="Bodytext20"/>
        <w:numPr>
          <w:ilvl w:val="1"/>
          <w:numId w:val="2"/>
        </w:numPr>
        <w:shd w:val="clear" w:color="auto" w:fill="auto"/>
        <w:tabs>
          <w:tab w:val="left" w:pos="1262"/>
        </w:tabs>
        <w:spacing w:after="287" w:line="278" w:lineRule="exact"/>
        <w:ind w:left="760"/>
        <w:rPr>
          <w:rFonts w:asciiTheme="minorHAnsi" w:hAnsiTheme="minorHAnsi" w:cstheme="minorHAnsi"/>
        </w:rPr>
      </w:pPr>
      <w:r w:rsidRPr="005D5089">
        <w:rPr>
          <w:rFonts w:asciiTheme="minorHAnsi" w:hAnsiTheme="minorHAnsi" w:cstheme="minorHAnsi"/>
        </w:rPr>
        <w:t>podršku institucionalnom i organizacijskom razvoju udruga.</w:t>
      </w:r>
    </w:p>
    <w:p w14:paraId="3C470C11" w14:textId="77777777" w:rsidR="0043708A" w:rsidRPr="005D5089" w:rsidRDefault="0043708A" w:rsidP="0043708A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1224"/>
        </w:tabs>
        <w:spacing w:before="0" w:line="220" w:lineRule="exact"/>
        <w:ind w:left="760"/>
        <w:jc w:val="both"/>
        <w:rPr>
          <w:rFonts w:asciiTheme="minorHAnsi" w:hAnsiTheme="minorHAnsi" w:cstheme="minorHAnsi"/>
        </w:rPr>
      </w:pPr>
      <w:bookmarkStart w:id="10" w:name="bookmark10"/>
      <w:r w:rsidRPr="005D5089">
        <w:rPr>
          <w:rFonts w:asciiTheme="minorHAnsi" w:hAnsiTheme="minorHAnsi" w:cstheme="minorHAnsi"/>
        </w:rPr>
        <w:t>Prioritetno područje: ZDRAVSTVO I SOCIJALNA SKRB</w:t>
      </w:r>
      <w:bookmarkEnd w:id="10"/>
    </w:p>
    <w:p w14:paraId="0CA6AAB7" w14:textId="77777777" w:rsidR="0043708A" w:rsidRPr="005D5089" w:rsidRDefault="0043708A" w:rsidP="0043708A">
      <w:pPr>
        <w:pStyle w:val="Bodytext20"/>
        <w:shd w:val="clear" w:color="auto" w:fill="auto"/>
        <w:spacing w:after="0" w:line="288" w:lineRule="exact"/>
        <w:rPr>
          <w:rFonts w:asciiTheme="minorHAnsi" w:hAnsiTheme="minorHAnsi" w:cstheme="minorHAnsi"/>
        </w:rPr>
      </w:pPr>
      <w:r w:rsidRPr="005D5089">
        <w:rPr>
          <w:rFonts w:asciiTheme="minorHAnsi" w:hAnsiTheme="minorHAnsi" w:cstheme="minorHAnsi"/>
        </w:rPr>
        <w:t>Projekti i aktivnosti udruga koji se odnose na:</w:t>
      </w:r>
    </w:p>
    <w:p w14:paraId="70EFED58" w14:textId="77777777" w:rsidR="0043708A" w:rsidRPr="005D5089" w:rsidRDefault="0043708A" w:rsidP="0043708A">
      <w:pPr>
        <w:pStyle w:val="Bodytext20"/>
        <w:numPr>
          <w:ilvl w:val="1"/>
          <w:numId w:val="2"/>
        </w:numPr>
        <w:shd w:val="clear" w:color="auto" w:fill="auto"/>
        <w:tabs>
          <w:tab w:val="left" w:pos="1267"/>
        </w:tabs>
        <w:spacing w:after="0" w:line="288" w:lineRule="exact"/>
        <w:ind w:left="760"/>
        <w:rPr>
          <w:rFonts w:asciiTheme="minorHAnsi" w:hAnsiTheme="minorHAnsi" w:cstheme="minorHAnsi"/>
        </w:rPr>
      </w:pPr>
      <w:r w:rsidRPr="005D5089">
        <w:rPr>
          <w:rFonts w:asciiTheme="minorHAnsi" w:hAnsiTheme="minorHAnsi" w:cstheme="minorHAnsi"/>
        </w:rPr>
        <w:lastRenderedPageBreak/>
        <w:t>prioritetna područja:</w:t>
      </w:r>
    </w:p>
    <w:p w14:paraId="3F713205" w14:textId="77777777" w:rsidR="0043708A" w:rsidRPr="005D5089" w:rsidRDefault="0043708A" w:rsidP="0043708A">
      <w:pPr>
        <w:pStyle w:val="Bodytext20"/>
        <w:numPr>
          <w:ilvl w:val="0"/>
          <w:numId w:val="3"/>
        </w:numPr>
        <w:shd w:val="clear" w:color="auto" w:fill="auto"/>
        <w:tabs>
          <w:tab w:val="left" w:pos="1478"/>
        </w:tabs>
        <w:spacing w:after="0" w:line="288" w:lineRule="exact"/>
        <w:ind w:left="1120"/>
        <w:rPr>
          <w:rFonts w:asciiTheme="minorHAnsi" w:hAnsiTheme="minorHAnsi" w:cstheme="minorHAnsi"/>
        </w:rPr>
      </w:pPr>
      <w:r w:rsidRPr="005D5089">
        <w:rPr>
          <w:rFonts w:asciiTheme="minorHAnsi" w:hAnsiTheme="minorHAnsi" w:cstheme="minorHAnsi"/>
        </w:rPr>
        <w:t>djeca i mladi,</w:t>
      </w:r>
    </w:p>
    <w:p w14:paraId="7498B6C4" w14:textId="77777777" w:rsidR="0043708A" w:rsidRPr="005D5089" w:rsidRDefault="0043708A" w:rsidP="0043708A">
      <w:pPr>
        <w:pStyle w:val="Bodytext20"/>
        <w:numPr>
          <w:ilvl w:val="0"/>
          <w:numId w:val="3"/>
        </w:numPr>
        <w:shd w:val="clear" w:color="auto" w:fill="auto"/>
        <w:tabs>
          <w:tab w:val="left" w:pos="1478"/>
        </w:tabs>
        <w:spacing w:after="0" w:line="307" w:lineRule="exact"/>
        <w:ind w:left="1120"/>
        <w:rPr>
          <w:rFonts w:asciiTheme="minorHAnsi" w:hAnsiTheme="minorHAnsi" w:cstheme="minorHAnsi"/>
        </w:rPr>
      </w:pPr>
      <w:r w:rsidRPr="005D5089">
        <w:rPr>
          <w:rFonts w:asciiTheme="minorHAnsi" w:hAnsiTheme="minorHAnsi" w:cstheme="minorHAnsi"/>
        </w:rPr>
        <w:t>starije osobe i palijativna skrb,</w:t>
      </w:r>
    </w:p>
    <w:p w14:paraId="21A86BF3" w14:textId="77777777" w:rsidR="0043708A" w:rsidRPr="005D5089" w:rsidRDefault="0043708A" w:rsidP="0043708A">
      <w:pPr>
        <w:pStyle w:val="Bodytext20"/>
        <w:numPr>
          <w:ilvl w:val="0"/>
          <w:numId w:val="3"/>
        </w:numPr>
        <w:shd w:val="clear" w:color="auto" w:fill="auto"/>
        <w:tabs>
          <w:tab w:val="left" w:pos="1478"/>
        </w:tabs>
        <w:spacing w:after="0" w:line="307" w:lineRule="exact"/>
        <w:ind w:left="1120"/>
        <w:rPr>
          <w:rFonts w:asciiTheme="minorHAnsi" w:hAnsiTheme="minorHAnsi" w:cstheme="minorHAnsi"/>
        </w:rPr>
      </w:pPr>
      <w:r w:rsidRPr="005D5089">
        <w:rPr>
          <w:rFonts w:asciiTheme="minorHAnsi" w:hAnsiTheme="minorHAnsi" w:cstheme="minorHAnsi"/>
        </w:rPr>
        <w:t>osobe s invaliditetom i djeca s teškoćama u razvoju</w:t>
      </w:r>
    </w:p>
    <w:p w14:paraId="55420EBC" w14:textId="77777777" w:rsidR="0043708A" w:rsidRPr="005D5089" w:rsidRDefault="0043708A" w:rsidP="0043708A">
      <w:pPr>
        <w:pStyle w:val="Bodytext20"/>
        <w:numPr>
          <w:ilvl w:val="0"/>
          <w:numId w:val="3"/>
        </w:numPr>
        <w:shd w:val="clear" w:color="auto" w:fill="auto"/>
        <w:tabs>
          <w:tab w:val="left" w:pos="1478"/>
        </w:tabs>
        <w:spacing w:after="0" w:line="307" w:lineRule="exact"/>
        <w:ind w:left="1120"/>
        <w:rPr>
          <w:rFonts w:asciiTheme="minorHAnsi" w:hAnsiTheme="minorHAnsi" w:cstheme="minorHAnsi"/>
        </w:rPr>
      </w:pPr>
      <w:r w:rsidRPr="005D5089">
        <w:rPr>
          <w:rFonts w:asciiTheme="minorHAnsi" w:hAnsiTheme="minorHAnsi" w:cstheme="minorHAnsi"/>
        </w:rPr>
        <w:t xml:space="preserve">branitelji iz Domovinskog rata i članovi njihovih obitelji, te civilni stradalnici iz </w:t>
      </w:r>
    </w:p>
    <w:p w14:paraId="623C2ABF" w14:textId="77777777" w:rsidR="0043708A" w:rsidRPr="005D5089" w:rsidRDefault="0043708A" w:rsidP="0043708A">
      <w:pPr>
        <w:pStyle w:val="Bodytext20"/>
        <w:shd w:val="clear" w:color="auto" w:fill="auto"/>
        <w:tabs>
          <w:tab w:val="left" w:pos="1478"/>
        </w:tabs>
        <w:spacing w:after="0" w:line="307" w:lineRule="exact"/>
        <w:ind w:left="1120"/>
        <w:rPr>
          <w:rFonts w:asciiTheme="minorHAnsi" w:hAnsiTheme="minorHAnsi" w:cstheme="minorHAnsi"/>
        </w:rPr>
      </w:pPr>
      <w:r w:rsidRPr="005D5089">
        <w:rPr>
          <w:rFonts w:asciiTheme="minorHAnsi" w:hAnsiTheme="minorHAnsi" w:cstheme="minorHAnsi"/>
        </w:rPr>
        <w:t xml:space="preserve">      Domovinskog rata</w:t>
      </w:r>
    </w:p>
    <w:p w14:paraId="3940C32B" w14:textId="77777777" w:rsidR="0043708A" w:rsidRPr="005D5089" w:rsidRDefault="0043708A" w:rsidP="0043708A">
      <w:pPr>
        <w:pStyle w:val="Bodytext20"/>
        <w:numPr>
          <w:ilvl w:val="1"/>
          <w:numId w:val="2"/>
        </w:numPr>
        <w:shd w:val="clear" w:color="auto" w:fill="auto"/>
        <w:tabs>
          <w:tab w:val="left" w:pos="1267"/>
        </w:tabs>
        <w:spacing w:after="0" w:line="307" w:lineRule="exact"/>
        <w:ind w:left="760"/>
        <w:rPr>
          <w:rFonts w:asciiTheme="minorHAnsi" w:hAnsiTheme="minorHAnsi" w:cstheme="minorHAnsi"/>
        </w:rPr>
      </w:pPr>
      <w:r w:rsidRPr="005D5089">
        <w:rPr>
          <w:rFonts w:asciiTheme="minorHAnsi" w:hAnsiTheme="minorHAnsi" w:cstheme="minorHAnsi"/>
        </w:rPr>
        <w:t>podrška institucionalnom i organizacijskom razvoju udruga</w:t>
      </w:r>
    </w:p>
    <w:p w14:paraId="048C240A" w14:textId="77777777" w:rsidR="0043708A" w:rsidRPr="001F44DB" w:rsidRDefault="0043708A" w:rsidP="0043708A">
      <w:pPr>
        <w:pStyle w:val="Bodytext20"/>
        <w:shd w:val="clear" w:color="auto" w:fill="auto"/>
        <w:tabs>
          <w:tab w:val="left" w:pos="1267"/>
        </w:tabs>
        <w:spacing w:after="0" w:line="307" w:lineRule="exact"/>
        <w:ind w:left="760"/>
        <w:rPr>
          <w:rFonts w:ascii="Times New Roman" w:hAnsi="Times New Roman" w:cs="Times New Roman"/>
          <w:sz w:val="24"/>
          <w:szCs w:val="24"/>
        </w:rPr>
      </w:pPr>
    </w:p>
    <w:p w14:paraId="0F4F37D4" w14:textId="77777777" w:rsidR="00A4440A" w:rsidRPr="00A4440A" w:rsidRDefault="00A4440A" w:rsidP="00A4440A">
      <w:pPr>
        <w:pStyle w:val="Bodytext20"/>
        <w:shd w:val="clear" w:color="auto" w:fill="auto"/>
        <w:spacing w:after="0" w:line="288" w:lineRule="exact"/>
        <w:jc w:val="center"/>
        <w:rPr>
          <w:b/>
        </w:rPr>
      </w:pPr>
      <w:r w:rsidRPr="00A4440A">
        <w:rPr>
          <w:b/>
        </w:rPr>
        <w:t>IV.</w:t>
      </w:r>
    </w:p>
    <w:p w14:paraId="6D1D6939" w14:textId="77777777" w:rsidR="0043708A" w:rsidRDefault="0043708A">
      <w:pPr>
        <w:pStyle w:val="Bodytext20"/>
        <w:shd w:val="clear" w:color="auto" w:fill="auto"/>
        <w:spacing w:after="0" w:line="288" w:lineRule="exact"/>
      </w:pPr>
    </w:p>
    <w:p w14:paraId="1C5AAC2A" w14:textId="058423D0" w:rsidR="00DC4BC7" w:rsidRDefault="00EA3EE3" w:rsidP="00A81F6E">
      <w:pPr>
        <w:pStyle w:val="Bodytext20"/>
        <w:shd w:val="clear" w:color="auto" w:fill="auto"/>
        <w:spacing w:after="0"/>
      </w:pPr>
      <w:r>
        <w:t>Svaka udruga</w:t>
      </w:r>
      <w:r w:rsidR="005D5089">
        <w:t xml:space="preserve"> </w:t>
      </w:r>
      <w:r w:rsidR="005D5089">
        <w:rPr>
          <w:rFonts w:asciiTheme="minorHAnsi" w:hAnsiTheme="minorHAnsi" w:cstheme="minorHAnsi"/>
        </w:rPr>
        <w:t>i druga neprofitna organizacija</w:t>
      </w:r>
      <w:r w:rsidR="005D5089">
        <w:rPr>
          <w:rFonts w:ascii="Times New Roman" w:hAnsi="Times New Roman"/>
          <w:b/>
          <w:sz w:val="24"/>
          <w:szCs w:val="24"/>
        </w:rPr>
        <w:t xml:space="preserve"> </w:t>
      </w:r>
      <w:r w:rsidR="005D5089">
        <w:t xml:space="preserve"> </w:t>
      </w:r>
      <w:r>
        <w:t>može prijaviti i ugovoriti jed</w:t>
      </w:r>
      <w:r w:rsidR="005D5089">
        <w:t xml:space="preserve">an projekt ili program u okviru </w:t>
      </w:r>
      <w:r>
        <w:t>pojedin</w:t>
      </w:r>
      <w:r w:rsidR="005D5089">
        <w:t xml:space="preserve">og  prioritetnog </w:t>
      </w:r>
      <w:r>
        <w:t xml:space="preserve">područja ovog </w:t>
      </w:r>
      <w:r w:rsidR="000B1781">
        <w:t>javnog natječaja</w:t>
      </w:r>
      <w:r>
        <w:t>, na razdobl</w:t>
      </w:r>
      <w:r w:rsidR="001E2A87">
        <w:t xml:space="preserve">je provedbe do 31. </w:t>
      </w:r>
      <w:r w:rsidR="00BD78DD">
        <w:t>prosinca 202</w:t>
      </w:r>
      <w:r w:rsidR="002C0650">
        <w:t>6</w:t>
      </w:r>
      <w:r>
        <w:t>. godine.</w:t>
      </w:r>
    </w:p>
    <w:p w14:paraId="5D8B95DB" w14:textId="77777777" w:rsidR="0026390A" w:rsidRDefault="0026390A">
      <w:pPr>
        <w:pStyle w:val="Bodytext20"/>
        <w:shd w:val="clear" w:color="auto" w:fill="auto"/>
        <w:spacing w:after="0"/>
      </w:pPr>
    </w:p>
    <w:p w14:paraId="4F00E127" w14:textId="77777777" w:rsidR="0026390A" w:rsidRDefault="003C5DB7" w:rsidP="0026390A">
      <w:pPr>
        <w:pStyle w:val="Heading10"/>
        <w:keepNext/>
        <w:keepLines/>
        <w:shd w:val="clear" w:color="auto" w:fill="auto"/>
        <w:spacing w:before="0" w:line="220" w:lineRule="exact"/>
        <w:ind w:left="4440" w:firstLine="0"/>
        <w:jc w:val="left"/>
      </w:pPr>
      <w:r>
        <w:t>V</w:t>
      </w:r>
      <w:r w:rsidR="0026390A">
        <w:t>.</w:t>
      </w:r>
    </w:p>
    <w:p w14:paraId="6FCA72E7" w14:textId="77777777" w:rsidR="0026390A" w:rsidRDefault="0026390A" w:rsidP="0026390A">
      <w:pPr>
        <w:pStyle w:val="Bodytext20"/>
        <w:shd w:val="clear" w:color="auto" w:fill="auto"/>
        <w:spacing w:after="0" w:line="288" w:lineRule="exact"/>
      </w:pPr>
      <w:r>
        <w:t>Prijave se dostavljaju isključivo na propisanim obrascima u papirnatom obliku koji se mogu preuzeti</w:t>
      </w:r>
      <w:r>
        <w:br/>
        <w:t>na mr</w:t>
      </w:r>
      <w:r w:rsidR="003C5DB7">
        <w:t>ežnim stranicama Općine Brela</w:t>
      </w:r>
      <w:r>
        <w:t xml:space="preserve"> </w:t>
      </w:r>
      <w:r w:rsidR="003C5DB7">
        <w:t>(www.opcina-brela.hr)</w:t>
      </w:r>
      <w:r>
        <w:rPr>
          <w:lang w:val="en-US" w:eastAsia="en-US" w:bidi="en-US"/>
        </w:rPr>
        <w:t xml:space="preserve">. </w:t>
      </w:r>
      <w:r>
        <w:t>Uz navedene obrasce potrebno</w:t>
      </w:r>
      <w:r>
        <w:br/>
        <w:t>je priložiti i ostalu obveznu dokumentaciju navedenu u Uputama za prijavitelje koje čine sastavni dio</w:t>
      </w:r>
      <w:r>
        <w:br/>
        <w:t xml:space="preserve">ovog </w:t>
      </w:r>
      <w:r w:rsidR="000B1781">
        <w:t>javnog natječaja</w:t>
      </w:r>
      <w:r>
        <w:t>.</w:t>
      </w:r>
    </w:p>
    <w:p w14:paraId="44A6EAAC" w14:textId="77777777" w:rsidR="003C5DB7" w:rsidRDefault="003C5DB7" w:rsidP="0026390A">
      <w:pPr>
        <w:pStyle w:val="Bodytext20"/>
        <w:shd w:val="clear" w:color="auto" w:fill="auto"/>
        <w:spacing w:after="0" w:line="288" w:lineRule="exact"/>
      </w:pPr>
    </w:p>
    <w:p w14:paraId="5285B1E8" w14:textId="77777777" w:rsidR="0026390A" w:rsidRDefault="003C5DB7" w:rsidP="0026390A">
      <w:pPr>
        <w:pStyle w:val="Heading10"/>
        <w:keepNext/>
        <w:keepLines/>
        <w:shd w:val="clear" w:color="auto" w:fill="auto"/>
        <w:spacing w:before="0" w:line="288" w:lineRule="exact"/>
        <w:ind w:left="4440" w:firstLine="0"/>
        <w:jc w:val="left"/>
      </w:pPr>
      <w:r>
        <w:t>V</w:t>
      </w:r>
      <w:r w:rsidR="0026390A">
        <w:t>I.</w:t>
      </w:r>
    </w:p>
    <w:p w14:paraId="6E0700EC" w14:textId="77777777" w:rsidR="0026390A" w:rsidRDefault="0026390A" w:rsidP="0026390A">
      <w:pPr>
        <w:pStyle w:val="Bodytext20"/>
        <w:shd w:val="clear" w:color="auto" w:fill="auto"/>
        <w:spacing w:after="0"/>
      </w:pPr>
      <w:r>
        <w:t>U potpunosti ispunjena, potpisana i ovjerena Prijava u papirnatom obliku sa svim</w:t>
      </w:r>
      <w:r>
        <w:br/>
        <w:t xml:space="preserve">obveznim prilozima predaje se u zatvorenoj omotnici u pisarnici Općine </w:t>
      </w:r>
      <w:r w:rsidR="003C5DB7">
        <w:t>Brela</w:t>
      </w:r>
      <w:r>
        <w:t xml:space="preserve"> ili</w:t>
      </w:r>
      <w:r>
        <w:br/>
        <w:t>preporučenom pošiljkom na adresu:</w:t>
      </w:r>
    </w:p>
    <w:p w14:paraId="1DBB504D" w14:textId="77777777" w:rsidR="0026390A" w:rsidRDefault="003C5DB7" w:rsidP="0026390A">
      <w:pPr>
        <w:pStyle w:val="Heading10"/>
        <w:keepNext/>
        <w:keepLines/>
        <w:shd w:val="clear" w:color="auto" w:fill="auto"/>
        <w:spacing w:before="0" w:line="269" w:lineRule="exact"/>
        <w:ind w:firstLine="0"/>
      </w:pPr>
      <w:r>
        <w:t>Općina Brela</w:t>
      </w:r>
      <w:r w:rsidR="0026390A">
        <w:t>,</w:t>
      </w:r>
    </w:p>
    <w:p w14:paraId="36046979" w14:textId="77777777" w:rsidR="0026390A" w:rsidRDefault="00007B30" w:rsidP="0026390A">
      <w:pPr>
        <w:pStyle w:val="Heading10"/>
        <w:keepNext/>
        <w:keepLines/>
        <w:shd w:val="clear" w:color="auto" w:fill="auto"/>
        <w:spacing w:before="0" w:line="269" w:lineRule="exact"/>
        <w:ind w:firstLine="0"/>
      </w:pPr>
      <w:r>
        <w:t>Trg žrtava D</w:t>
      </w:r>
      <w:r w:rsidR="003C5DB7">
        <w:t>omovinskog rata 1</w:t>
      </w:r>
      <w:r w:rsidR="0026390A">
        <w:t>,</w:t>
      </w:r>
    </w:p>
    <w:p w14:paraId="624F1614" w14:textId="77777777" w:rsidR="0026390A" w:rsidRDefault="003C5DB7" w:rsidP="0026390A">
      <w:pPr>
        <w:pStyle w:val="Heading10"/>
        <w:keepNext/>
        <w:keepLines/>
        <w:shd w:val="clear" w:color="auto" w:fill="auto"/>
        <w:spacing w:before="0" w:line="269" w:lineRule="exact"/>
        <w:ind w:firstLine="0"/>
      </w:pPr>
      <w:r>
        <w:t>21 322 Brela</w:t>
      </w:r>
    </w:p>
    <w:p w14:paraId="0F0EF647" w14:textId="77777777" w:rsidR="0026390A" w:rsidRDefault="0026390A" w:rsidP="0026390A">
      <w:pPr>
        <w:pStyle w:val="Heading10"/>
        <w:keepNext/>
        <w:keepLines/>
        <w:shd w:val="clear" w:color="auto" w:fill="auto"/>
        <w:spacing w:before="0" w:after="225" w:line="269" w:lineRule="exact"/>
        <w:ind w:firstLine="0"/>
      </w:pPr>
      <w:r>
        <w:t xml:space="preserve">„Javni </w:t>
      </w:r>
      <w:r w:rsidR="000B1781">
        <w:t>natječaj</w:t>
      </w:r>
      <w:r>
        <w:t xml:space="preserve"> za udruge - ne otvaraj"</w:t>
      </w:r>
    </w:p>
    <w:p w14:paraId="4C0AC2AE" w14:textId="52CEA725" w:rsidR="0026390A" w:rsidRPr="00D45838" w:rsidRDefault="00BD78DD" w:rsidP="0026390A">
      <w:pPr>
        <w:pStyle w:val="Heading10"/>
        <w:keepNext/>
        <w:keepLines/>
        <w:shd w:val="clear" w:color="auto" w:fill="auto"/>
        <w:spacing w:before="0" w:line="288" w:lineRule="exact"/>
        <w:ind w:firstLine="0"/>
        <w:jc w:val="left"/>
        <w:rPr>
          <w:color w:val="auto"/>
          <w:u w:val="single"/>
        </w:rPr>
      </w:pPr>
      <w:r>
        <w:rPr>
          <w:rStyle w:val="Heading11"/>
          <w:b/>
          <w:bCs/>
          <w:color w:val="auto"/>
        </w:rPr>
        <w:t xml:space="preserve">do </w:t>
      </w:r>
      <w:r w:rsidR="002C0650">
        <w:rPr>
          <w:rStyle w:val="Heading11"/>
          <w:b/>
          <w:bCs/>
          <w:color w:val="auto"/>
        </w:rPr>
        <w:t>16</w:t>
      </w:r>
      <w:r>
        <w:rPr>
          <w:rStyle w:val="Heading11"/>
          <w:b/>
          <w:bCs/>
          <w:color w:val="auto"/>
        </w:rPr>
        <w:t>.0</w:t>
      </w:r>
      <w:r w:rsidR="002C0650">
        <w:rPr>
          <w:rStyle w:val="Heading11"/>
          <w:b/>
          <w:bCs/>
          <w:color w:val="auto"/>
        </w:rPr>
        <w:t>3</w:t>
      </w:r>
      <w:r>
        <w:rPr>
          <w:rStyle w:val="Heading11"/>
          <w:b/>
          <w:bCs/>
          <w:color w:val="auto"/>
        </w:rPr>
        <w:t>.202</w:t>
      </w:r>
      <w:r w:rsidR="002C0650">
        <w:rPr>
          <w:rStyle w:val="Heading11"/>
          <w:b/>
          <w:bCs/>
          <w:color w:val="auto"/>
        </w:rPr>
        <w:t>6</w:t>
      </w:r>
      <w:r w:rsidR="00613742">
        <w:rPr>
          <w:rStyle w:val="Heading11"/>
          <w:b/>
          <w:bCs/>
          <w:color w:val="auto"/>
        </w:rPr>
        <w:t xml:space="preserve">. </w:t>
      </w:r>
      <w:r w:rsidR="002C0650">
        <w:rPr>
          <w:rStyle w:val="Heading11"/>
          <w:b/>
          <w:bCs/>
          <w:color w:val="auto"/>
        </w:rPr>
        <w:t>do 15</w:t>
      </w:r>
      <w:r w:rsidR="0026390A" w:rsidRPr="0043708A">
        <w:rPr>
          <w:rStyle w:val="Heading11"/>
          <w:b/>
          <w:bCs/>
          <w:color w:val="auto"/>
        </w:rPr>
        <w:t>:00 sati,</w:t>
      </w:r>
    </w:p>
    <w:p w14:paraId="53DB7297" w14:textId="77777777" w:rsidR="0026390A" w:rsidRDefault="0026390A" w:rsidP="0026390A">
      <w:pPr>
        <w:pStyle w:val="Bodytext20"/>
        <w:shd w:val="clear" w:color="auto" w:fill="auto"/>
        <w:spacing w:after="0" w:line="288" w:lineRule="exact"/>
      </w:pPr>
      <w:r>
        <w:t>neovisno o načinu dostave.</w:t>
      </w:r>
    </w:p>
    <w:p w14:paraId="24C7DB7B" w14:textId="77777777" w:rsidR="0026390A" w:rsidRDefault="003C5DB7" w:rsidP="0026390A">
      <w:pPr>
        <w:pStyle w:val="Heading10"/>
        <w:keepNext/>
        <w:keepLines/>
        <w:shd w:val="clear" w:color="auto" w:fill="auto"/>
        <w:spacing w:before="0" w:line="288" w:lineRule="exact"/>
        <w:ind w:left="4440" w:firstLine="0"/>
        <w:jc w:val="left"/>
      </w:pPr>
      <w:r>
        <w:t>VII</w:t>
      </w:r>
      <w:r w:rsidR="0026390A">
        <w:t>.</w:t>
      </w:r>
    </w:p>
    <w:p w14:paraId="223BC23F" w14:textId="77777777" w:rsidR="0026390A" w:rsidRDefault="0026390A" w:rsidP="0026390A">
      <w:pPr>
        <w:pStyle w:val="Bodytext20"/>
        <w:shd w:val="clear" w:color="auto" w:fill="auto"/>
        <w:spacing w:after="279"/>
      </w:pPr>
      <w:r>
        <w:t>Administrativ</w:t>
      </w:r>
      <w:r w:rsidR="000B1781">
        <w:t>nu provjeru pristiglih prijava ć</w:t>
      </w:r>
      <w:r>
        <w:t>e provesti Povjerenstvo za adminis</w:t>
      </w:r>
      <w:r w:rsidR="000B1781">
        <w:t>trativnu provjeru</w:t>
      </w:r>
      <w:r w:rsidR="000B1781">
        <w:br/>
        <w:t>prijava, dok ć</w:t>
      </w:r>
      <w:r>
        <w:t>e ocjenu i procjenu prijave, u skladu s kriterijima definiranim Uputama za prijavitelje,</w:t>
      </w:r>
      <w:r>
        <w:br/>
        <w:t xml:space="preserve">izvršiti Povjerenstvo za ocjenjivanje zaprimljenih prijava koje utvrđuje </w:t>
      </w:r>
      <w:r w:rsidR="000B1781">
        <w:t>O</w:t>
      </w:r>
      <w:r w:rsidR="003C5DB7">
        <w:t>pćinski načelnik Općine Brela</w:t>
      </w:r>
      <w:r>
        <w:t>.</w:t>
      </w:r>
    </w:p>
    <w:p w14:paraId="6997A614" w14:textId="77777777" w:rsidR="0026390A" w:rsidRDefault="003C5DB7" w:rsidP="0026390A">
      <w:pPr>
        <w:pStyle w:val="Heading10"/>
        <w:keepNext/>
        <w:keepLines/>
        <w:shd w:val="clear" w:color="auto" w:fill="auto"/>
        <w:spacing w:before="0" w:line="220" w:lineRule="exact"/>
        <w:ind w:left="4440" w:firstLine="0"/>
        <w:jc w:val="left"/>
      </w:pPr>
      <w:r>
        <w:t>VIII</w:t>
      </w:r>
      <w:r w:rsidR="0026390A">
        <w:t>.</w:t>
      </w:r>
    </w:p>
    <w:p w14:paraId="79CB3A22" w14:textId="77777777" w:rsidR="0026390A" w:rsidRDefault="0026390A" w:rsidP="0026390A">
      <w:pPr>
        <w:pStyle w:val="Bodytext20"/>
        <w:shd w:val="clear" w:color="auto" w:fill="auto"/>
        <w:spacing w:after="279"/>
      </w:pPr>
      <w:r>
        <w:t>Prijave koje nisu dostavljene u roku određenom ovim Javnim pozivom i koje nisu sačinjene sukladno</w:t>
      </w:r>
      <w:r>
        <w:br/>
        <w:t xml:space="preserve">ovom </w:t>
      </w:r>
      <w:r w:rsidR="000B1781">
        <w:t>javnom natječaju</w:t>
      </w:r>
      <w:r>
        <w:t xml:space="preserve"> i Uput</w:t>
      </w:r>
      <w:r w:rsidR="000B1781">
        <w:t>ama za prijavitelje neć</w:t>
      </w:r>
      <w:r>
        <w:t>e se razmatrati.</w:t>
      </w:r>
    </w:p>
    <w:p w14:paraId="048227A3" w14:textId="77777777" w:rsidR="0026390A" w:rsidRDefault="003C5DB7" w:rsidP="0026390A">
      <w:pPr>
        <w:pStyle w:val="Heading10"/>
        <w:keepNext/>
        <w:keepLines/>
        <w:shd w:val="clear" w:color="auto" w:fill="auto"/>
        <w:spacing w:before="0" w:line="220" w:lineRule="exact"/>
        <w:ind w:left="4440" w:firstLine="0"/>
        <w:jc w:val="left"/>
      </w:pPr>
      <w:r>
        <w:t>I</w:t>
      </w:r>
      <w:r w:rsidR="0026390A">
        <w:t>X.</w:t>
      </w:r>
    </w:p>
    <w:p w14:paraId="1037404E" w14:textId="5A61AB0D" w:rsidR="0026390A" w:rsidRDefault="000B1781" w:rsidP="0026390A">
      <w:pPr>
        <w:pStyle w:val="Bodytext20"/>
        <w:shd w:val="clear" w:color="auto" w:fill="auto"/>
        <w:spacing w:after="114" w:line="288" w:lineRule="exact"/>
      </w:pPr>
      <w:r>
        <w:t>S korisnicima kojima ć</w:t>
      </w:r>
      <w:r w:rsidR="0026390A">
        <w:t>e biti odobrena financijska sredstva za pro</w:t>
      </w:r>
      <w:r>
        <w:t>jekte i programe u Proračunu Opć</w:t>
      </w:r>
      <w:r w:rsidR="0026390A">
        <w:t>ine</w:t>
      </w:r>
      <w:r w:rsidR="0026390A">
        <w:br/>
      </w:r>
      <w:r w:rsidR="003C5DB7">
        <w:t>Brela</w:t>
      </w:r>
      <w:r w:rsidR="00BD78DD">
        <w:t xml:space="preserve"> za 202</w:t>
      </w:r>
      <w:r w:rsidR="002C0650">
        <w:t>6</w:t>
      </w:r>
      <w:r w:rsidR="0026390A">
        <w:t xml:space="preserve">. godinu, </w:t>
      </w:r>
      <w:r w:rsidR="003C5DB7">
        <w:t>Općina Brela</w:t>
      </w:r>
      <w:r>
        <w:t xml:space="preserve"> će</w:t>
      </w:r>
      <w:r w:rsidR="0026390A">
        <w:t xml:space="preserve"> sklopiti Ugovor o financijskoj potpori</w:t>
      </w:r>
      <w:r w:rsidR="0026390A">
        <w:br/>
        <w:t>projektu/programu.</w:t>
      </w:r>
    </w:p>
    <w:p w14:paraId="32AAAAA2" w14:textId="77777777" w:rsidR="0026390A" w:rsidRDefault="003C5DB7" w:rsidP="0026390A">
      <w:pPr>
        <w:pStyle w:val="Heading10"/>
        <w:keepNext/>
        <w:keepLines/>
        <w:shd w:val="clear" w:color="auto" w:fill="auto"/>
        <w:spacing w:before="0" w:line="220" w:lineRule="exact"/>
        <w:ind w:left="4440" w:firstLine="0"/>
        <w:jc w:val="left"/>
      </w:pPr>
      <w:r>
        <w:t>X</w:t>
      </w:r>
      <w:r w:rsidR="0026390A">
        <w:t>.</w:t>
      </w:r>
    </w:p>
    <w:p w14:paraId="5860C877" w14:textId="77777777" w:rsidR="0026390A" w:rsidRDefault="0026390A" w:rsidP="0026390A">
      <w:pPr>
        <w:pStyle w:val="Bodytext20"/>
        <w:shd w:val="clear" w:color="auto" w:fill="auto"/>
        <w:spacing w:after="75" w:line="288" w:lineRule="exact"/>
      </w:pPr>
      <w:r>
        <w:t>Prijavitelji koji su nezadovoljni odlukom o dodjeli financijskih sredstava imaju pravo podnijeti</w:t>
      </w:r>
      <w:r>
        <w:br/>
        <w:t>prigovor na Odluku u roku od osam (8) dana od dana donošenja Odluke. Prigovor ne odgađa izvršenje</w:t>
      </w:r>
      <w:r>
        <w:br/>
        <w:t xml:space="preserve">odluke i daljnju provedbu postupka po </w:t>
      </w:r>
      <w:r w:rsidR="000B1781">
        <w:t>javnom natječaju</w:t>
      </w:r>
      <w:r>
        <w:t>.</w:t>
      </w:r>
    </w:p>
    <w:p w14:paraId="13F75F3D" w14:textId="77777777" w:rsidR="00947695" w:rsidRDefault="00947695" w:rsidP="0026390A">
      <w:pPr>
        <w:pStyle w:val="Bodytext20"/>
        <w:shd w:val="clear" w:color="auto" w:fill="auto"/>
        <w:spacing w:after="75" w:line="288" w:lineRule="exact"/>
      </w:pPr>
    </w:p>
    <w:p w14:paraId="140D711E" w14:textId="77777777" w:rsidR="0026390A" w:rsidRDefault="003C5DB7" w:rsidP="0026390A">
      <w:pPr>
        <w:pStyle w:val="Heading10"/>
        <w:keepNext/>
        <w:keepLines/>
        <w:shd w:val="clear" w:color="auto" w:fill="auto"/>
        <w:spacing w:before="0" w:line="269" w:lineRule="exact"/>
        <w:ind w:left="4440" w:firstLine="0"/>
        <w:jc w:val="left"/>
      </w:pPr>
      <w:r>
        <w:lastRenderedPageBreak/>
        <w:t>X</w:t>
      </w:r>
      <w:r w:rsidR="0026390A">
        <w:t>I.</w:t>
      </w:r>
    </w:p>
    <w:p w14:paraId="62B94A16" w14:textId="77777777" w:rsidR="0026390A" w:rsidRDefault="0026390A" w:rsidP="0026390A">
      <w:pPr>
        <w:pStyle w:val="Bodytext20"/>
        <w:shd w:val="clear" w:color="auto" w:fill="auto"/>
        <w:spacing w:after="210"/>
      </w:pPr>
      <w:r>
        <w:t xml:space="preserve">Sva pitanja vezana uz ovaj </w:t>
      </w:r>
      <w:r w:rsidR="000B1781">
        <w:t>javni natječaj</w:t>
      </w:r>
      <w:r>
        <w:t xml:space="preserve"> mogu se postaviti elektroničkim putem, slanjem upita na</w:t>
      </w:r>
      <w:r>
        <w:br/>
        <w:t xml:space="preserve">adresu elektronske pošte: </w:t>
      </w:r>
      <w:r w:rsidR="00007B30" w:rsidRPr="00BD78DD">
        <w:rPr>
          <w:lang w:val="en-US" w:eastAsia="en-US" w:bidi="en-US"/>
        </w:rPr>
        <w:t>opcina</w:t>
      </w:r>
      <w:r w:rsidR="00BD78DD">
        <w:rPr>
          <w:lang w:val="en-US" w:eastAsia="en-US" w:bidi="en-US"/>
        </w:rPr>
        <w:t>brela@opcina-brela.hr</w:t>
      </w:r>
      <w:r>
        <w:rPr>
          <w:lang w:val="en-US" w:eastAsia="en-US" w:bidi="en-US"/>
        </w:rPr>
        <w:t xml:space="preserve">, </w:t>
      </w:r>
      <w:r>
        <w:t xml:space="preserve">najkasnije 8 dana </w:t>
      </w:r>
      <w:r w:rsidR="000B1781">
        <w:t xml:space="preserve">prije isteka roka za podnošenje </w:t>
      </w:r>
      <w:r>
        <w:t>prijave.</w:t>
      </w:r>
    </w:p>
    <w:p w14:paraId="795C250D" w14:textId="77777777" w:rsidR="003C5DB7" w:rsidRDefault="003C5DB7" w:rsidP="0026390A">
      <w:pPr>
        <w:pStyle w:val="Bodytext20"/>
        <w:shd w:val="clear" w:color="auto" w:fill="auto"/>
        <w:spacing w:after="0" w:line="240" w:lineRule="auto"/>
        <w:ind w:right="6360"/>
        <w:jc w:val="left"/>
        <w:rPr>
          <w:color w:val="auto"/>
        </w:rPr>
      </w:pPr>
    </w:p>
    <w:p w14:paraId="5F06559D" w14:textId="77777777" w:rsidR="003C5DB7" w:rsidRDefault="003C5DB7" w:rsidP="0026390A">
      <w:pPr>
        <w:pStyle w:val="Bodytext20"/>
        <w:shd w:val="clear" w:color="auto" w:fill="auto"/>
        <w:spacing w:after="0" w:line="240" w:lineRule="auto"/>
        <w:ind w:right="6360"/>
        <w:jc w:val="left"/>
      </w:pPr>
    </w:p>
    <w:p w14:paraId="110F4579" w14:textId="77777777" w:rsidR="000B1781" w:rsidRDefault="0026390A" w:rsidP="00A81F6E">
      <w:pPr>
        <w:pStyle w:val="Heading10"/>
        <w:keepNext/>
        <w:keepLines/>
        <w:shd w:val="clear" w:color="auto" w:fill="auto"/>
        <w:spacing w:before="0" w:line="240" w:lineRule="auto"/>
        <w:ind w:left="5800" w:right="1260" w:hanging="844"/>
        <w:jc w:val="left"/>
      </w:pPr>
      <w:r>
        <w:t xml:space="preserve">Općinski načelnik Općine </w:t>
      </w:r>
      <w:r w:rsidR="003C5DB7">
        <w:t>Brela</w:t>
      </w:r>
    </w:p>
    <w:p w14:paraId="11E8F9D8" w14:textId="77777777" w:rsidR="0026390A" w:rsidRDefault="0043708A" w:rsidP="0026390A">
      <w:pPr>
        <w:pStyle w:val="Heading10"/>
        <w:keepNext/>
        <w:keepLines/>
        <w:shd w:val="clear" w:color="auto" w:fill="auto"/>
        <w:spacing w:before="0" w:line="240" w:lineRule="auto"/>
        <w:ind w:left="5800" w:right="1260"/>
        <w:jc w:val="left"/>
        <w:sectPr w:rsidR="0026390A" w:rsidSect="00A4440A">
          <w:headerReference w:type="even" r:id="rId7"/>
          <w:pgSz w:w="11900" w:h="16840"/>
          <w:pgMar w:top="1135" w:right="1393" w:bottom="1506" w:left="1297" w:header="0" w:footer="3" w:gutter="0"/>
          <w:cols w:space="720"/>
          <w:noEndnote/>
          <w:docGrid w:linePitch="360"/>
        </w:sectPr>
      </w:pPr>
      <w:r>
        <w:t xml:space="preserve">                 </w:t>
      </w:r>
      <w:r w:rsidR="00A81F6E">
        <w:t xml:space="preserve">         </w:t>
      </w:r>
      <w:r w:rsidR="00007B30">
        <w:t>Stipe Ursić</w:t>
      </w:r>
    </w:p>
    <w:p w14:paraId="31C58080" w14:textId="77777777" w:rsidR="0043708A" w:rsidRDefault="0043708A" w:rsidP="0043708A">
      <w:pPr>
        <w:pStyle w:val="Heading10"/>
        <w:keepNext/>
        <w:keepLines/>
        <w:shd w:val="clear" w:color="auto" w:fill="auto"/>
        <w:spacing w:before="0" w:line="220" w:lineRule="exact"/>
        <w:ind w:firstLine="0"/>
        <w:jc w:val="left"/>
      </w:pPr>
    </w:p>
    <w:sectPr w:rsidR="0043708A" w:rsidSect="00DC4BC7">
      <w:pgSz w:w="11900" w:h="16840"/>
      <w:pgMar w:top="1445" w:right="1397" w:bottom="1445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8F52" w14:textId="77777777" w:rsidR="00925880" w:rsidRDefault="00925880" w:rsidP="00DC4BC7">
      <w:r>
        <w:separator/>
      </w:r>
    </w:p>
  </w:endnote>
  <w:endnote w:type="continuationSeparator" w:id="0">
    <w:p w14:paraId="3E6D1A94" w14:textId="77777777" w:rsidR="00925880" w:rsidRDefault="00925880" w:rsidP="00DC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F4041" w14:textId="77777777" w:rsidR="00925880" w:rsidRDefault="00925880"/>
  </w:footnote>
  <w:footnote w:type="continuationSeparator" w:id="0">
    <w:p w14:paraId="19FBA6FC" w14:textId="77777777" w:rsidR="00925880" w:rsidRDefault="009258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D360" w14:textId="77777777" w:rsidR="00DC4BC7" w:rsidRDefault="001F244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96B7158" wp14:editId="69E81D19">
              <wp:simplePos x="0" y="0"/>
              <wp:positionH relativeFrom="page">
                <wp:posOffset>3706495</wp:posOffset>
              </wp:positionH>
              <wp:positionV relativeFrom="page">
                <wp:posOffset>942340</wp:posOffset>
              </wp:positionV>
              <wp:extent cx="81915" cy="265430"/>
              <wp:effectExtent l="127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A3B02D" w14:textId="77777777" w:rsidR="00DC4BC7" w:rsidRPr="00A4440A" w:rsidRDefault="00DC4BC7" w:rsidP="00A4440A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B71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85pt;margin-top:74.2pt;width:6.45pt;height:2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" filled="f" stroked="f">
              <v:textbox style="mso-fit-shape-to-text:t" inset="0,0,0,0">
                <w:txbxContent>
                  <w:p w14:paraId="48A3B02D" w14:textId="77777777" w:rsidR="00DC4BC7" w:rsidRPr="00A4440A" w:rsidRDefault="00DC4BC7" w:rsidP="00A4440A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4292"/>
    <w:multiLevelType w:val="multilevel"/>
    <w:tmpl w:val="45288DB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8B3247"/>
    <w:multiLevelType w:val="multilevel"/>
    <w:tmpl w:val="2D2AF7C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8218A7"/>
    <w:multiLevelType w:val="multilevel"/>
    <w:tmpl w:val="F8AEEDA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7872281">
    <w:abstractNumId w:val="0"/>
  </w:num>
  <w:num w:numId="2" w16cid:durableId="338044307">
    <w:abstractNumId w:val="1"/>
  </w:num>
  <w:num w:numId="3" w16cid:durableId="1710639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BC7"/>
    <w:rsid w:val="00007B30"/>
    <w:rsid w:val="0004189A"/>
    <w:rsid w:val="00085B62"/>
    <w:rsid w:val="000A551D"/>
    <w:rsid w:val="000B1781"/>
    <w:rsid w:val="00157E3B"/>
    <w:rsid w:val="001E2A87"/>
    <w:rsid w:val="001F244C"/>
    <w:rsid w:val="00232B7E"/>
    <w:rsid w:val="0026390A"/>
    <w:rsid w:val="00273142"/>
    <w:rsid w:val="00296657"/>
    <w:rsid w:val="002C0650"/>
    <w:rsid w:val="003C5DB7"/>
    <w:rsid w:val="003C7E91"/>
    <w:rsid w:val="003F0659"/>
    <w:rsid w:val="00402922"/>
    <w:rsid w:val="0043708A"/>
    <w:rsid w:val="00546D14"/>
    <w:rsid w:val="00547895"/>
    <w:rsid w:val="00591A9B"/>
    <w:rsid w:val="005D5089"/>
    <w:rsid w:val="005E16FF"/>
    <w:rsid w:val="00613742"/>
    <w:rsid w:val="006144C0"/>
    <w:rsid w:val="006C0E66"/>
    <w:rsid w:val="00742020"/>
    <w:rsid w:val="007F09AF"/>
    <w:rsid w:val="008B1E51"/>
    <w:rsid w:val="008C3D89"/>
    <w:rsid w:val="00925880"/>
    <w:rsid w:val="00947695"/>
    <w:rsid w:val="009F4CA4"/>
    <w:rsid w:val="00A4440A"/>
    <w:rsid w:val="00A54E0E"/>
    <w:rsid w:val="00A81F6E"/>
    <w:rsid w:val="00BC0820"/>
    <w:rsid w:val="00BD78DD"/>
    <w:rsid w:val="00CA3C47"/>
    <w:rsid w:val="00CF05D1"/>
    <w:rsid w:val="00D45838"/>
    <w:rsid w:val="00D75C0E"/>
    <w:rsid w:val="00D90FE6"/>
    <w:rsid w:val="00DC4BC7"/>
    <w:rsid w:val="00E00431"/>
    <w:rsid w:val="00E93BF9"/>
    <w:rsid w:val="00EA3EE3"/>
    <w:rsid w:val="00F64EC4"/>
    <w:rsid w:val="00F8112C"/>
    <w:rsid w:val="00F83AE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35790"/>
  <w15:docId w15:val="{7CECD028-2C02-414E-9083-B530273D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4BC7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DC4BC7"/>
    <w:rPr>
      <w:color w:val="0066CC"/>
      <w:u w:val="single"/>
    </w:rPr>
  </w:style>
  <w:style w:type="character" w:customStyle="1" w:styleId="Bodytext2">
    <w:name w:val="Body text (2)_"/>
    <w:basedOn w:val="Zadanifontodlomka"/>
    <w:link w:val="Bodytext20"/>
    <w:rsid w:val="00DC4BC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Zadanifontodlomka"/>
    <w:link w:val="Heading10"/>
    <w:rsid w:val="00DC4BC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Zadanifontodlomka"/>
    <w:link w:val="Heading20"/>
    <w:rsid w:val="00DC4BC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Zadanifontodlomka"/>
    <w:link w:val="Headerorfooter0"/>
    <w:rsid w:val="00DC4BC7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sid w:val="00DC4BC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r-HR" w:eastAsia="hr-HR" w:bidi="hr-HR"/>
    </w:rPr>
  </w:style>
  <w:style w:type="character" w:customStyle="1" w:styleId="Bodytext2Bold">
    <w:name w:val="Body text (2) + Bold"/>
    <w:basedOn w:val="Bodytext2"/>
    <w:rsid w:val="00DC4BC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21">
    <w:name w:val="Body text (2)"/>
    <w:basedOn w:val="Bodytext2"/>
    <w:rsid w:val="00DC4BC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22">
    <w:name w:val="Body text (2)"/>
    <w:basedOn w:val="Bodytext2"/>
    <w:rsid w:val="00DC4BC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Heading11">
    <w:name w:val="Heading #1"/>
    <w:basedOn w:val="Heading1"/>
    <w:rsid w:val="00DC4BC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r-HR" w:eastAsia="hr-HR" w:bidi="hr-HR"/>
    </w:rPr>
  </w:style>
  <w:style w:type="paragraph" w:customStyle="1" w:styleId="Bodytext20">
    <w:name w:val="Body text (2)"/>
    <w:basedOn w:val="Normal"/>
    <w:link w:val="Bodytext2"/>
    <w:rsid w:val="00DC4BC7"/>
    <w:pPr>
      <w:shd w:val="clear" w:color="auto" w:fill="FFFFFF"/>
      <w:spacing w:after="480" w:line="269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Normal"/>
    <w:link w:val="Heading1"/>
    <w:rsid w:val="00DC4BC7"/>
    <w:pPr>
      <w:shd w:val="clear" w:color="auto" w:fill="FFFFFF"/>
      <w:spacing w:before="480" w:line="293" w:lineRule="exact"/>
      <w:ind w:hanging="1440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20">
    <w:name w:val="Heading #2"/>
    <w:basedOn w:val="Normal"/>
    <w:link w:val="Heading2"/>
    <w:rsid w:val="00DC4BC7"/>
    <w:pPr>
      <w:shd w:val="clear" w:color="auto" w:fill="FFFFFF"/>
      <w:spacing w:before="480" w:line="269" w:lineRule="exac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DC4BC7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styleId="Zaglavlje">
    <w:name w:val="header"/>
    <w:basedOn w:val="Normal"/>
    <w:link w:val="ZaglavljeChar"/>
    <w:uiPriority w:val="99"/>
    <w:semiHidden/>
    <w:unhideWhenUsed/>
    <w:rsid w:val="00A444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4440A"/>
    <w:rPr>
      <w:color w:val="000000"/>
    </w:rPr>
  </w:style>
  <w:style w:type="paragraph" w:styleId="Podnoje">
    <w:name w:val="footer"/>
    <w:basedOn w:val="Normal"/>
    <w:link w:val="PodnojeChar"/>
    <w:uiPriority w:val="99"/>
    <w:semiHidden/>
    <w:unhideWhenUsed/>
    <w:rsid w:val="00A444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4440A"/>
    <w:rPr>
      <w:color w:val="000000"/>
    </w:rPr>
  </w:style>
  <w:style w:type="table" w:styleId="Reetkatablice">
    <w:name w:val="Table Grid"/>
    <w:basedOn w:val="Obinatablica"/>
    <w:uiPriority w:val="59"/>
    <w:rsid w:val="0043708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 Brela</cp:lastModifiedBy>
  <cp:revision>14</cp:revision>
  <cp:lastPrinted>2023-02-20T10:10:00Z</cp:lastPrinted>
  <dcterms:created xsi:type="dcterms:W3CDTF">2019-02-21T09:46:00Z</dcterms:created>
  <dcterms:modified xsi:type="dcterms:W3CDTF">2026-02-23T09:23:00Z</dcterms:modified>
</cp:coreProperties>
</file>